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650" w:rsidRPr="00844650" w:rsidRDefault="00844650" w:rsidP="00844650">
      <w:pPr>
        <w:widowControl w:val="0"/>
        <w:autoSpaceDE w:val="0"/>
        <w:autoSpaceDN w:val="0"/>
        <w:spacing w:before="188" w:after="0" w:line="240" w:lineRule="auto"/>
        <w:ind w:left="763" w:right="266"/>
        <w:jc w:val="center"/>
        <w:rPr>
          <w:rFonts w:ascii="Times New Roman" w:eastAsia="Times New Roman" w:hAnsi="Times New Roman" w:cs="Times New Roman"/>
          <w:sz w:val="26"/>
          <w:szCs w:val="26"/>
          <w:lang w:val="vi"/>
        </w:rPr>
      </w:pPr>
      <w:r>
        <w:rPr>
          <w:rFonts w:ascii="Times New Roman" w:eastAsia="Times New Roman" w:hAnsi="Times New Roman" w:cs="Times New Roman"/>
          <w:b/>
          <w:noProof/>
          <w:sz w:val="28"/>
          <w:szCs w:val="26"/>
        </w:rPr>
        <mc:AlternateContent>
          <mc:Choice Requires="wpg">
            <w:drawing>
              <wp:anchor distT="0" distB="0" distL="114300" distR="114300" simplePos="0" relativeHeight="251660288" behindDoc="1" locked="0" layoutInCell="1" allowOverlap="1">
                <wp:simplePos x="0" y="0"/>
                <wp:positionH relativeFrom="page">
                  <wp:posOffset>1207135</wp:posOffset>
                </wp:positionH>
                <wp:positionV relativeFrom="page">
                  <wp:posOffset>705485</wp:posOffset>
                </wp:positionV>
                <wp:extent cx="5565775" cy="875030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5775" cy="8750300"/>
                          <a:chOff x="2066" y="1088"/>
                          <a:chExt cx="8765" cy="13780"/>
                        </a:xfrm>
                      </wpg:grpSpPr>
                      <wps:wsp>
                        <wps:cNvPr id="12" name="Rectangle 6"/>
                        <wps:cNvSpPr>
                          <a:spLocks noChangeArrowheads="1"/>
                        </wps:cNvSpPr>
                        <wps:spPr bwMode="auto">
                          <a:xfrm>
                            <a:off x="2128" y="1147"/>
                            <a:ext cx="8640" cy="136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AutoShape 5"/>
                        <wps:cNvSpPr>
                          <a:spLocks/>
                        </wps:cNvSpPr>
                        <wps:spPr bwMode="auto">
                          <a:xfrm>
                            <a:off x="2066" y="1088"/>
                            <a:ext cx="8765" cy="13780"/>
                          </a:xfrm>
                          <a:custGeom>
                            <a:avLst/>
                            <a:gdLst>
                              <a:gd name="T0" fmla="+- 0 10728 2066"/>
                              <a:gd name="T1" fmla="*/ T0 w 8765"/>
                              <a:gd name="T2" fmla="+- 0 1188 1088"/>
                              <a:gd name="T3" fmla="*/ 1188 h 13780"/>
                              <a:gd name="T4" fmla="+- 0 10709 2066"/>
                              <a:gd name="T5" fmla="*/ T4 w 8765"/>
                              <a:gd name="T6" fmla="+- 0 1188 1088"/>
                              <a:gd name="T7" fmla="*/ 1188 h 13780"/>
                              <a:gd name="T8" fmla="+- 0 10709 2066"/>
                              <a:gd name="T9" fmla="*/ T8 w 8765"/>
                              <a:gd name="T10" fmla="+- 0 1208 1088"/>
                              <a:gd name="T11" fmla="*/ 1208 h 13780"/>
                              <a:gd name="T12" fmla="+- 0 10709 2066"/>
                              <a:gd name="T13" fmla="*/ T12 w 8765"/>
                              <a:gd name="T14" fmla="+- 0 14748 1088"/>
                              <a:gd name="T15" fmla="*/ 14748 h 13780"/>
                              <a:gd name="T16" fmla="+- 0 2189 2066"/>
                              <a:gd name="T17" fmla="*/ T16 w 8765"/>
                              <a:gd name="T18" fmla="+- 0 14748 1088"/>
                              <a:gd name="T19" fmla="*/ 14748 h 13780"/>
                              <a:gd name="T20" fmla="+- 0 2189 2066"/>
                              <a:gd name="T21" fmla="*/ T20 w 8765"/>
                              <a:gd name="T22" fmla="+- 0 1208 1088"/>
                              <a:gd name="T23" fmla="*/ 1208 h 13780"/>
                              <a:gd name="T24" fmla="+- 0 10709 2066"/>
                              <a:gd name="T25" fmla="*/ T24 w 8765"/>
                              <a:gd name="T26" fmla="+- 0 1208 1088"/>
                              <a:gd name="T27" fmla="*/ 1208 h 13780"/>
                              <a:gd name="T28" fmla="+- 0 10709 2066"/>
                              <a:gd name="T29" fmla="*/ T28 w 8765"/>
                              <a:gd name="T30" fmla="+- 0 1188 1088"/>
                              <a:gd name="T31" fmla="*/ 1188 h 13780"/>
                              <a:gd name="T32" fmla="+- 0 2170 2066"/>
                              <a:gd name="T33" fmla="*/ T32 w 8765"/>
                              <a:gd name="T34" fmla="+- 0 1188 1088"/>
                              <a:gd name="T35" fmla="*/ 1188 h 13780"/>
                              <a:gd name="T36" fmla="+- 0 2170 2066"/>
                              <a:gd name="T37" fmla="*/ T36 w 8765"/>
                              <a:gd name="T38" fmla="+- 0 1208 1088"/>
                              <a:gd name="T39" fmla="*/ 1208 h 13780"/>
                              <a:gd name="T40" fmla="+- 0 2170 2066"/>
                              <a:gd name="T41" fmla="*/ T40 w 8765"/>
                              <a:gd name="T42" fmla="+- 0 14748 1088"/>
                              <a:gd name="T43" fmla="*/ 14748 h 13780"/>
                              <a:gd name="T44" fmla="+- 0 2170 2066"/>
                              <a:gd name="T45" fmla="*/ T44 w 8765"/>
                              <a:gd name="T46" fmla="+- 0 14768 1088"/>
                              <a:gd name="T47" fmla="*/ 14768 h 13780"/>
                              <a:gd name="T48" fmla="+- 0 10728 2066"/>
                              <a:gd name="T49" fmla="*/ T48 w 8765"/>
                              <a:gd name="T50" fmla="+- 0 14768 1088"/>
                              <a:gd name="T51" fmla="*/ 14768 h 13780"/>
                              <a:gd name="T52" fmla="+- 0 10728 2066"/>
                              <a:gd name="T53" fmla="*/ T52 w 8765"/>
                              <a:gd name="T54" fmla="+- 0 14748 1088"/>
                              <a:gd name="T55" fmla="*/ 14748 h 13780"/>
                              <a:gd name="T56" fmla="+- 0 10728 2066"/>
                              <a:gd name="T57" fmla="*/ T56 w 8765"/>
                              <a:gd name="T58" fmla="+- 0 1208 1088"/>
                              <a:gd name="T59" fmla="*/ 1208 h 13780"/>
                              <a:gd name="T60" fmla="+- 0 10728 2066"/>
                              <a:gd name="T61" fmla="*/ T60 w 8765"/>
                              <a:gd name="T62" fmla="+- 0 1207 1088"/>
                              <a:gd name="T63" fmla="*/ 1207 h 13780"/>
                              <a:gd name="T64" fmla="+- 0 10728 2066"/>
                              <a:gd name="T65" fmla="*/ T64 w 8765"/>
                              <a:gd name="T66" fmla="+- 0 1188 1088"/>
                              <a:gd name="T67" fmla="*/ 1188 h 13780"/>
                              <a:gd name="T68" fmla="+- 0 10790 2066"/>
                              <a:gd name="T69" fmla="*/ T68 w 8765"/>
                              <a:gd name="T70" fmla="+- 0 1128 1088"/>
                              <a:gd name="T71" fmla="*/ 1128 h 13780"/>
                              <a:gd name="T72" fmla="+- 0 2107 2066"/>
                              <a:gd name="T73" fmla="*/ T72 w 8765"/>
                              <a:gd name="T74" fmla="+- 0 1128 1088"/>
                              <a:gd name="T75" fmla="*/ 1128 h 13780"/>
                              <a:gd name="T76" fmla="+- 0 2107 2066"/>
                              <a:gd name="T77" fmla="*/ T76 w 8765"/>
                              <a:gd name="T78" fmla="+- 0 1166 1088"/>
                              <a:gd name="T79" fmla="*/ 1166 h 13780"/>
                              <a:gd name="T80" fmla="+- 0 2107 2066"/>
                              <a:gd name="T81" fmla="*/ T80 w 8765"/>
                              <a:gd name="T82" fmla="+- 0 14788 1088"/>
                              <a:gd name="T83" fmla="*/ 14788 h 13780"/>
                              <a:gd name="T84" fmla="+- 0 2107 2066"/>
                              <a:gd name="T85" fmla="*/ T84 w 8765"/>
                              <a:gd name="T86" fmla="+- 0 14830 1088"/>
                              <a:gd name="T87" fmla="*/ 14830 h 13780"/>
                              <a:gd name="T88" fmla="+- 0 10790 2066"/>
                              <a:gd name="T89" fmla="*/ T88 w 8765"/>
                              <a:gd name="T90" fmla="+- 0 14830 1088"/>
                              <a:gd name="T91" fmla="*/ 14830 h 13780"/>
                              <a:gd name="T92" fmla="+- 0 10790 2066"/>
                              <a:gd name="T93" fmla="*/ T92 w 8765"/>
                              <a:gd name="T94" fmla="+- 0 14789 1088"/>
                              <a:gd name="T95" fmla="*/ 14789 h 13780"/>
                              <a:gd name="T96" fmla="+- 0 10790 2066"/>
                              <a:gd name="T97" fmla="*/ T96 w 8765"/>
                              <a:gd name="T98" fmla="+- 0 14788 1088"/>
                              <a:gd name="T99" fmla="*/ 14788 h 13780"/>
                              <a:gd name="T100" fmla="+- 0 10790 2066"/>
                              <a:gd name="T101" fmla="*/ T100 w 8765"/>
                              <a:gd name="T102" fmla="+- 0 1166 1088"/>
                              <a:gd name="T103" fmla="*/ 1166 h 13780"/>
                              <a:gd name="T104" fmla="+- 0 10750 2066"/>
                              <a:gd name="T105" fmla="*/ T104 w 8765"/>
                              <a:gd name="T106" fmla="+- 0 1166 1088"/>
                              <a:gd name="T107" fmla="*/ 1166 h 13780"/>
                              <a:gd name="T108" fmla="+- 0 10750 2066"/>
                              <a:gd name="T109" fmla="*/ T108 w 8765"/>
                              <a:gd name="T110" fmla="+- 0 14788 1088"/>
                              <a:gd name="T111" fmla="*/ 14788 h 13780"/>
                              <a:gd name="T112" fmla="+- 0 2148 2066"/>
                              <a:gd name="T113" fmla="*/ T112 w 8765"/>
                              <a:gd name="T114" fmla="+- 0 14788 1088"/>
                              <a:gd name="T115" fmla="*/ 14788 h 13780"/>
                              <a:gd name="T116" fmla="+- 0 2148 2066"/>
                              <a:gd name="T117" fmla="*/ T116 w 8765"/>
                              <a:gd name="T118" fmla="+- 0 1166 1088"/>
                              <a:gd name="T119" fmla="*/ 1166 h 13780"/>
                              <a:gd name="T120" fmla="+- 0 10790 2066"/>
                              <a:gd name="T121" fmla="*/ T120 w 8765"/>
                              <a:gd name="T122" fmla="+- 0 1166 1088"/>
                              <a:gd name="T123" fmla="*/ 1166 h 13780"/>
                              <a:gd name="T124" fmla="+- 0 10790 2066"/>
                              <a:gd name="T125" fmla="*/ T124 w 8765"/>
                              <a:gd name="T126" fmla="+- 0 1128 1088"/>
                              <a:gd name="T127" fmla="*/ 1128 h 13780"/>
                              <a:gd name="T128" fmla="+- 0 10831 2066"/>
                              <a:gd name="T129" fmla="*/ T128 w 8765"/>
                              <a:gd name="T130" fmla="+- 0 1088 1088"/>
                              <a:gd name="T131" fmla="*/ 1088 h 13780"/>
                              <a:gd name="T132" fmla="+- 0 2066 2066"/>
                              <a:gd name="T133" fmla="*/ T132 w 8765"/>
                              <a:gd name="T134" fmla="+- 0 1088 1088"/>
                              <a:gd name="T135" fmla="*/ 1088 h 13780"/>
                              <a:gd name="T136" fmla="+- 0 2066 2066"/>
                              <a:gd name="T137" fmla="*/ T136 w 8765"/>
                              <a:gd name="T138" fmla="+- 0 1106 1088"/>
                              <a:gd name="T139" fmla="*/ 1106 h 13780"/>
                              <a:gd name="T140" fmla="+- 0 2066 2066"/>
                              <a:gd name="T141" fmla="*/ T140 w 8765"/>
                              <a:gd name="T142" fmla="+- 0 14848 1088"/>
                              <a:gd name="T143" fmla="*/ 14848 h 13780"/>
                              <a:gd name="T144" fmla="+- 0 2066 2066"/>
                              <a:gd name="T145" fmla="*/ T144 w 8765"/>
                              <a:gd name="T146" fmla="+- 0 14868 1088"/>
                              <a:gd name="T147" fmla="*/ 14868 h 13780"/>
                              <a:gd name="T148" fmla="+- 0 10831 2066"/>
                              <a:gd name="T149" fmla="*/ T148 w 8765"/>
                              <a:gd name="T150" fmla="+- 0 14868 1088"/>
                              <a:gd name="T151" fmla="*/ 14868 h 13780"/>
                              <a:gd name="T152" fmla="+- 0 10831 2066"/>
                              <a:gd name="T153" fmla="*/ T152 w 8765"/>
                              <a:gd name="T154" fmla="+- 0 14849 1088"/>
                              <a:gd name="T155" fmla="*/ 14849 h 13780"/>
                              <a:gd name="T156" fmla="+- 0 10831 2066"/>
                              <a:gd name="T157" fmla="*/ T156 w 8765"/>
                              <a:gd name="T158" fmla="+- 0 14848 1088"/>
                              <a:gd name="T159" fmla="*/ 14848 h 13780"/>
                              <a:gd name="T160" fmla="+- 0 10831 2066"/>
                              <a:gd name="T161" fmla="*/ T160 w 8765"/>
                              <a:gd name="T162" fmla="+- 0 1106 1088"/>
                              <a:gd name="T163" fmla="*/ 1106 h 13780"/>
                              <a:gd name="T164" fmla="+- 0 10810 2066"/>
                              <a:gd name="T165" fmla="*/ T164 w 8765"/>
                              <a:gd name="T166" fmla="+- 0 1106 1088"/>
                              <a:gd name="T167" fmla="*/ 1106 h 13780"/>
                              <a:gd name="T168" fmla="+- 0 10810 2066"/>
                              <a:gd name="T169" fmla="*/ T168 w 8765"/>
                              <a:gd name="T170" fmla="+- 0 14848 1088"/>
                              <a:gd name="T171" fmla="*/ 14848 h 13780"/>
                              <a:gd name="T172" fmla="+- 0 2088 2066"/>
                              <a:gd name="T173" fmla="*/ T172 w 8765"/>
                              <a:gd name="T174" fmla="+- 0 14848 1088"/>
                              <a:gd name="T175" fmla="*/ 14848 h 13780"/>
                              <a:gd name="T176" fmla="+- 0 2088 2066"/>
                              <a:gd name="T177" fmla="*/ T176 w 8765"/>
                              <a:gd name="T178" fmla="+- 0 1106 1088"/>
                              <a:gd name="T179" fmla="*/ 1106 h 13780"/>
                              <a:gd name="T180" fmla="+- 0 10831 2066"/>
                              <a:gd name="T181" fmla="*/ T180 w 8765"/>
                              <a:gd name="T182" fmla="+- 0 1106 1088"/>
                              <a:gd name="T183" fmla="*/ 1106 h 13780"/>
                              <a:gd name="T184" fmla="+- 0 10831 2066"/>
                              <a:gd name="T185" fmla="*/ T184 w 8765"/>
                              <a:gd name="T186" fmla="+- 0 1088 1088"/>
                              <a:gd name="T187" fmla="*/ 1088 h 137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765" h="13780">
                                <a:moveTo>
                                  <a:pt x="8662" y="100"/>
                                </a:moveTo>
                                <a:lnTo>
                                  <a:pt x="8643" y="100"/>
                                </a:lnTo>
                                <a:lnTo>
                                  <a:pt x="8643" y="120"/>
                                </a:lnTo>
                                <a:lnTo>
                                  <a:pt x="8643" y="13660"/>
                                </a:lnTo>
                                <a:lnTo>
                                  <a:pt x="123" y="13660"/>
                                </a:lnTo>
                                <a:lnTo>
                                  <a:pt x="123" y="120"/>
                                </a:lnTo>
                                <a:lnTo>
                                  <a:pt x="8643" y="120"/>
                                </a:lnTo>
                                <a:lnTo>
                                  <a:pt x="8643" y="100"/>
                                </a:lnTo>
                                <a:lnTo>
                                  <a:pt x="104" y="100"/>
                                </a:lnTo>
                                <a:lnTo>
                                  <a:pt x="104" y="120"/>
                                </a:lnTo>
                                <a:lnTo>
                                  <a:pt x="104" y="13660"/>
                                </a:lnTo>
                                <a:lnTo>
                                  <a:pt x="104" y="13680"/>
                                </a:lnTo>
                                <a:lnTo>
                                  <a:pt x="8662" y="13680"/>
                                </a:lnTo>
                                <a:lnTo>
                                  <a:pt x="8662" y="13660"/>
                                </a:lnTo>
                                <a:lnTo>
                                  <a:pt x="8662" y="120"/>
                                </a:lnTo>
                                <a:lnTo>
                                  <a:pt x="8662" y="119"/>
                                </a:lnTo>
                                <a:lnTo>
                                  <a:pt x="8662" y="100"/>
                                </a:lnTo>
                                <a:close/>
                                <a:moveTo>
                                  <a:pt x="8724" y="40"/>
                                </a:moveTo>
                                <a:lnTo>
                                  <a:pt x="41" y="40"/>
                                </a:lnTo>
                                <a:lnTo>
                                  <a:pt x="41" y="78"/>
                                </a:lnTo>
                                <a:lnTo>
                                  <a:pt x="41" y="13700"/>
                                </a:lnTo>
                                <a:lnTo>
                                  <a:pt x="41" y="13742"/>
                                </a:lnTo>
                                <a:lnTo>
                                  <a:pt x="8724" y="13742"/>
                                </a:lnTo>
                                <a:lnTo>
                                  <a:pt x="8724" y="13701"/>
                                </a:lnTo>
                                <a:lnTo>
                                  <a:pt x="8724" y="13700"/>
                                </a:lnTo>
                                <a:lnTo>
                                  <a:pt x="8724" y="78"/>
                                </a:lnTo>
                                <a:lnTo>
                                  <a:pt x="8684" y="78"/>
                                </a:lnTo>
                                <a:lnTo>
                                  <a:pt x="8684" y="13700"/>
                                </a:lnTo>
                                <a:lnTo>
                                  <a:pt x="82" y="13700"/>
                                </a:lnTo>
                                <a:lnTo>
                                  <a:pt x="82" y="78"/>
                                </a:lnTo>
                                <a:lnTo>
                                  <a:pt x="8724" y="78"/>
                                </a:lnTo>
                                <a:lnTo>
                                  <a:pt x="8724" y="40"/>
                                </a:lnTo>
                                <a:close/>
                                <a:moveTo>
                                  <a:pt x="8765" y="0"/>
                                </a:moveTo>
                                <a:lnTo>
                                  <a:pt x="0" y="0"/>
                                </a:lnTo>
                                <a:lnTo>
                                  <a:pt x="0" y="18"/>
                                </a:lnTo>
                                <a:lnTo>
                                  <a:pt x="0" y="13760"/>
                                </a:lnTo>
                                <a:lnTo>
                                  <a:pt x="0" y="13780"/>
                                </a:lnTo>
                                <a:lnTo>
                                  <a:pt x="8765" y="13780"/>
                                </a:lnTo>
                                <a:lnTo>
                                  <a:pt x="8765" y="13761"/>
                                </a:lnTo>
                                <a:lnTo>
                                  <a:pt x="8765" y="13760"/>
                                </a:lnTo>
                                <a:lnTo>
                                  <a:pt x="8765" y="18"/>
                                </a:lnTo>
                                <a:lnTo>
                                  <a:pt x="8744" y="18"/>
                                </a:lnTo>
                                <a:lnTo>
                                  <a:pt x="8744" y="13760"/>
                                </a:lnTo>
                                <a:lnTo>
                                  <a:pt x="22" y="13760"/>
                                </a:lnTo>
                                <a:lnTo>
                                  <a:pt x="22" y="18"/>
                                </a:lnTo>
                                <a:lnTo>
                                  <a:pt x="8765" y="18"/>
                                </a:lnTo>
                                <a:lnTo>
                                  <a:pt x="876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4"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5599" y="1881"/>
                            <a:ext cx="1697" cy="16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 name="Rectangle 3"/>
                        <wps:cNvSpPr>
                          <a:spLocks noChangeArrowheads="1"/>
                        </wps:cNvSpPr>
                        <wps:spPr bwMode="auto">
                          <a:xfrm>
                            <a:off x="4000" y="1929"/>
                            <a:ext cx="4752"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3B9FAE" id="Group 11" o:spid="_x0000_s1026" style="position:absolute;margin-left:95.05pt;margin-top:55.55pt;width:438.25pt;height:689pt;z-index:-251656192;mso-position-horizontal-relative:page;mso-position-vertical-relative:page" coordorigin="2066,1088" coordsize="8765,1378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">
                <v:rect id="Rectangle 6" o:spid="_x0000_s1027" style="position:absolute;left:2128;top:1147;width:8640;height:13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shape id="AutoShape 5" o:spid="_x0000_s1028" style="position:absolute;left:2066;top:1088;width:8765;height:13780;visibility:visible;mso-wrap-style:square;v-text-anchor:top" coordsize="8765,13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7cMA&#10;AADbAAAADwAAAGRycy9kb3ducmV2LnhtbESPwWrDMBBE74H+g9hCLyGR2wQ3uFGMKbQkt9jpByzW&#10;xja1VsZSbfXvo0Iht11m3uzsPg+mFxONrrOs4HmdgCCure64UfB1+VjtQDiPrLG3TAp+yUF+eFjs&#10;MdN25pKmyjcihrDLUEHr/ZBJ6eqWDLq1HYijdrWjQR/XsZF6xDmGm16+JEkqDXYcL7Q40HtL9Xf1&#10;Y2KNVx3KAk/NcVnv0tSdi234nJV6egzFGwhPwd/N//RRR24Df7/EAeTh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a7cMAAADbAAAADwAAAAAAAAAAAAAAAACYAgAAZHJzL2Rv&#10;d25yZXYueG1sUEsFBgAAAAAEAAQA9QAAAIgDAAAAAA==&#10;" path="m8662,100r-19,l8643,120r,13540l123,13660,123,120r8520,l8643,100r-8539,l104,120r,13540l104,13680r8558,l8662,13660r,-13540l8662,119r,-19xm8724,40l41,40r,38l41,13700r,42l8724,13742r,-41l8724,13700,8724,78r-40,l8684,13700r-8602,l82,78r8642,l8724,40xm8765,l,,,18,,13760r,20l8765,13780r,-19l8765,13760,8765,18r-21,l8744,13760r-8722,l22,18r8743,l8765,xe" fillcolor="black" stroked="f">
                  <v:path arrowok="t" o:connecttype="custom" o:connectlocs="8662,1188;8643,1188;8643,1208;8643,14748;123,14748;123,1208;8643,1208;8643,1188;104,1188;104,1208;104,14748;104,14768;8662,14768;8662,14748;8662,1208;8662,1207;8662,1188;8724,1128;41,1128;41,1166;41,14788;41,14830;8724,14830;8724,14789;8724,14788;8724,1166;8684,1166;8684,14788;82,14788;82,1166;8724,1166;8724,1128;8765,1088;0,1088;0,1106;0,14848;0,14868;8765,14868;8765,14849;8765,14848;8765,1106;8744,1106;8744,14848;22,14848;22,1106;8765,1106;8765,1088"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5599;top:1881;width:1697;height:1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Nskm8AAAA2wAAAA8AAABkcnMvZG93bnJldi54bWxET0sKwjAQ3QveIYzgRjRVRKUaRUXRrZ8D&#10;jM3YljaT0kSttzeC4G4e7zuLVWNK8aTa5ZYVDAcRCOLE6pxTBdfLvj8D4TyyxtIyKXiTg9Wy3Vpg&#10;rO2LT/Q8+1SEEHYxKsi8r2IpXZKRQTewFXHg7rY26AOsU6lrfIVwU8pRFE2kwZxDQ4YVbTNKivPD&#10;KNhvZHr1xSa634qpPezkbNJ7J0p1O816DsJT4//in/uow/wxfH8JB8jlB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hDbJJvAAAANsAAAAPAAAAAAAAAAAAAAAAAJ8CAABkcnMv&#10;ZG93bnJldi54bWxQSwUGAAAAAAQABAD3AAAAiAMAAAAA&#10;">
                  <v:imagedata r:id="rId9" o:title=""/>
                </v:shape>
                <v:rect id="Rectangle 3" o:spid="_x0000_s1030" style="position:absolute;left:4000;top:1929;width:4752;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N+sMA&#10;AADbAAAADwAAAGRycy9kb3ducmV2LnhtbERPS2vCQBC+F/wPyxR6azaVWmzMRrRQ6KXg61BvY3ZM&#10;gtnZdHer0V/fFQRv8/E9J5/2phVHcr6xrOAlSUEQl1Y3XCnYrD+fxyB8QNbYWiYFZ/IwLQYPOWba&#10;nnhJx1WoRAxhn6GCOoQuk9KXNRn0ie2II7e3zmCI0FVSOzzFcNPKYZq+SYMNx4YaO/qoqTys/oyC&#10;+ft4/rt45e/Lcrel7c/uMBq6VKmnx342ARGoD3fxzf2l4/wRXH+JB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iN+sMAAADbAAAADwAAAAAAAAAAAAAAAACYAgAAZHJzL2Rv&#10;d25yZXYueG1sUEsFBgAAAAAEAAQA9QAAAIgDAAAAAA==&#10;" fillcolor="black" stroked="f"/>
                <w10:wrap anchorx="page" anchory="page"/>
              </v:group>
            </w:pict>
          </mc:Fallback>
        </mc:AlternateContent>
      </w:r>
      <w:r w:rsidRPr="00844650">
        <w:rPr>
          <w:rFonts w:ascii="Times New Roman" w:eastAsia="Times New Roman" w:hAnsi="Times New Roman" w:cs="Times New Roman"/>
          <w:sz w:val="26"/>
          <w:szCs w:val="26"/>
          <w:lang w:val="vi"/>
        </w:rPr>
        <w:t>BỘ LAO ĐỘNG - THƯƠNG BINH VÀ XÃ HỘI</w:t>
      </w:r>
    </w:p>
    <w:p w:rsidR="00844650" w:rsidRPr="00844650" w:rsidRDefault="00844650" w:rsidP="00844650">
      <w:pPr>
        <w:widowControl w:val="0"/>
        <w:autoSpaceDE w:val="0"/>
        <w:autoSpaceDN w:val="0"/>
        <w:spacing w:before="11" w:after="0" w:line="240" w:lineRule="auto"/>
        <w:ind w:left="760" w:right="266"/>
        <w:jc w:val="center"/>
        <w:outlineLvl w:val="0"/>
        <w:rPr>
          <w:rFonts w:ascii="Times New Roman" w:eastAsia="Times New Roman" w:hAnsi="Times New Roman" w:cs="Times New Roman"/>
          <w:b/>
          <w:bCs/>
          <w:sz w:val="26"/>
          <w:szCs w:val="26"/>
        </w:rPr>
      </w:pPr>
      <w:r w:rsidRPr="00844650">
        <w:rPr>
          <w:rFonts w:ascii="Times New Roman" w:eastAsia="Times New Roman" w:hAnsi="Times New Roman" w:cs="Times New Roman"/>
          <w:b/>
          <w:bCs/>
          <w:sz w:val="26"/>
          <w:szCs w:val="26"/>
          <w:lang w:val="vi"/>
        </w:rPr>
        <w:t>TRƯỜNG ĐẠI HỌC SƯ PHẠM KỸ THUẬT VĨNH LONG</w:t>
      </w:r>
    </w:p>
    <w:p w:rsidR="00844650" w:rsidRPr="00844650" w:rsidRDefault="00844650" w:rsidP="00844650">
      <w:pPr>
        <w:widowControl w:val="0"/>
        <w:autoSpaceDE w:val="0"/>
        <w:autoSpaceDN w:val="0"/>
        <w:spacing w:before="11" w:after="0" w:line="240" w:lineRule="auto"/>
        <w:ind w:left="760" w:right="266"/>
        <w:jc w:val="center"/>
        <w:outlineLvl w:val="0"/>
        <w:rPr>
          <w:rFonts w:ascii="Times New Roman" w:eastAsia="Times New Roman" w:hAnsi="Times New Roman" w:cs="Times New Roman"/>
          <w:b/>
          <w:bCs/>
          <w:sz w:val="26"/>
          <w:szCs w:val="26"/>
        </w:rPr>
      </w:pPr>
    </w:p>
    <w:p w:rsidR="00844650" w:rsidRPr="00844650" w:rsidRDefault="00844650" w:rsidP="00844650">
      <w:pPr>
        <w:widowControl w:val="0"/>
        <w:autoSpaceDE w:val="0"/>
        <w:autoSpaceDN w:val="0"/>
        <w:spacing w:after="0" w:line="240" w:lineRule="auto"/>
        <w:rPr>
          <w:rFonts w:ascii="Times New Roman" w:eastAsia="Times New Roman" w:hAnsi="Times New Roman" w:cs="Times New Roman"/>
          <w:b/>
          <w:sz w:val="28"/>
          <w:szCs w:val="26"/>
          <w:lang w:val="vi"/>
        </w:rPr>
      </w:pPr>
    </w:p>
    <w:p w:rsidR="00844650" w:rsidRPr="00844650" w:rsidRDefault="00844650" w:rsidP="00844650">
      <w:pPr>
        <w:widowControl w:val="0"/>
        <w:autoSpaceDE w:val="0"/>
        <w:autoSpaceDN w:val="0"/>
        <w:spacing w:after="0" w:line="240" w:lineRule="auto"/>
        <w:rPr>
          <w:rFonts w:ascii="Times New Roman" w:eastAsia="Times New Roman" w:hAnsi="Times New Roman" w:cs="Times New Roman"/>
          <w:b/>
          <w:sz w:val="28"/>
          <w:szCs w:val="26"/>
          <w:lang w:val="vi"/>
        </w:rPr>
      </w:pPr>
    </w:p>
    <w:p w:rsidR="00844650" w:rsidRPr="00844650" w:rsidRDefault="00844650" w:rsidP="00844650">
      <w:pPr>
        <w:widowControl w:val="0"/>
        <w:autoSpaceDE w:val="0"/>
        <w:autoSpaceDN w:val="0"/>
        <w:spacing w:after="0" w:line="240" w:lineRule="auto"/>
        <w:rPr>
          <w:rFonts w:ascii="Times New Roman" w:eastAsia="Times New Roman" w:hAnsi="Times New Roman" w:cs="Times New Roman"/>
          <w:b/>
          <w:sz w:val="28"/>
          <w:szCs w:val="26"/>
          <w:lang w:val="vi"/>
        </w:rPr>
      </w:pPr>
    </w:p>
    <w:p w:rsidR="00844650" w:rsidRPr="00844650" w:rsidRDefault="00844650" w:rsidP="00844650">
      <w:pPr>
        <w:widowControl w:val="0"/>
        <w:autoSpaceDE w:val="0"/>
        <w:autoSpaceDN w:val="0"/>
        <w:spacing w:after="0" w:line="240" w:lineRule="auto"/>
        <w:rPr>
          <w:rFonts w:ascii="Times New Roman" w:eastAsia="Times New Roman" w:hAnsi="Times New Roman" w:cs="Times New Roman"/>
          <w:b/>
          <w:sz w:val="28"/>
          <w:szCs w:val="26"/>
          <w:lang w:val="vi"/>
        </w:rPr>
      </w:pPr>
    </w:p>
    <w:p w:rsidR="00844650" w:rsidRPr="00844650" w:rsidRDefault="00844650" w:rsidP="00844650">
      <w:pPr>
        <w:widowControl w:val="0"/>
        <w:autoSpaceDE w:val="0"/>
        <w:autoSpaceDN w:val="0"/>
        <w:spacing w:after="0" w:line="240" w:lineRule="auto"/>
        <w:rPr>
          <w:rFonts w:ascii="Times New Roman" w:eastAsia="Times New Roman" w:hAnsi="Times New Roman" w:cs="Times New Roman"/>
          <w:b/>
          <w:sz w:val="28"/>
          <w:szCs w:val="26"/>
          <w:lang w:val="vi"/>
        </w:rPr>
      </w:pPr>
    </w:p>
    <w:p w:rsidR="00844650" w:rsidRPr="00844650" w:rsidRDefault="00844650" w:rsidP="00844650">
      <w:pPr>
        <w:widowControl w:val="0"/>
        <w:autoSpaceDE w:val="0"/>
        <w:autoSpaceDN w:val="0"/>
        <w:spacing w:before="3" w:after="0" w:line="240" w:lineRule="auto"/>
        <w:rPr>
          <w:rFonts w:ascii="Times New Roman" w:eastAsia="Times New Roman" w:hAnsi="Times New Roman" w:cs="Times New Roman"/>
          <w:b/>
          <w:sz w:val="30"/>
          <w:szCs w:val="26"/>
          <w:lang w:val="vi"/>
        </w:rPr>
      </w:pPr>
    </w:p>
    <w:p w:rsidR="00844650" w:rsidRPr="00844650" w:rsidRDefault="00844650" w:rsidP="00844650">
      <w:pPr>
        <w:widowControl w:val="0"/>
        <w:autoSpaceDE w:val="0"/>
        <w:autoSpaceDN w:val="0"/>
        <w:spacing w:after="0" w:line="240" w:lineRule="auto"/>
        <w:ind w:left="762" w:right="266"/>
        <w:jc w:val="center"/>
        <w:rPr>
          <w:rFonts w:ascii="Times New Roman" w:eastAsia="Times New Roman" w:hAnsi="Times New Roman" w:cs="Times New Roman"/>
          <w:b/>
          <w:bCs/>
          <w:sz w:val="37"/>
          <w:szCs w:val="37"/>
          <w:lang w:val="vi"/>
        </w:rPr>
      </w:pPr>
      <w:r w:rsidRPr="00844650">
        <w:rPr>
          <w:rFonts w:ascii="Times New Roman" w:eastAsia="Times New Roman" w:hAnsi="Times New Roman" w:cs="Times New Roman"/>
          <w:b/>
          <w:bCs/>
          <w:sz w:val="37"/>
          <w:szCs w:val="37"/>
          <w:lang w:val="vi"/>
        </w:rPr>
        <w:t>BÀI THU HOẠCH</w:t>
      </w:r>
    </w:p>
    <w:p w:rsidR="00844650" w:rsidRPr="00844650" w:rsidRDefault="00844650" w:rsidP="00844650">
      <w:pPr>
        <w:widowControl w:val="0"/>
        <w:autoSpaceDE w:val="0"/>
        <w:autoSpaceDN w:val="0"/>
        <w:spacing w:before="220" w:after="0" w:line="364" w:lineRule="auto"/>
        <w:ind w:left="764" w:right="266"/>
        <w:outlineLvl w:val="0"/>
        <w:rPr>
          <w:rFonts w:ascii="Times New Roman" w:eastAsia="Times New Roman" w:hAnsi="Times New Roman" w:cs="Times New Roman"/>
          <w:b/>
          <w:bCs/>
          <w:sz w:val="26"/>
          <w:szCs w:val="26"/>
          <w:lang w:val="vi"/>
        </w:rPr>
      </w:pPr>
      <w:r w:rsidRPr="00844650">
        <w:rPr>
          <w:rFonts w:ascii="Times New Roman" w:eastAsia="Times New Roman" w:hAnsi="Times New Roman" w:cs="Times New Roman"/>
          <w:b/>
          <w:bCs/>
          <w:sz w:val="26"/>
          <w:szCs w:val="26"/>
          <w:lang w:val="vi"/>
        </w:rPr>
        <w:t>KHÓA ĐÀO TẠO BỒI DƯỠNG TIÊU CHUẨN CHỨC DANH NGHỀ NGHIỆP GIẢNG VIÊN CHÍNH (HẠNG II)</w:t>
      </w:r>
    </w:p>
    <w:p w:rsidR="00844650" w:rsidRPr="00844650" w:rsidRDefault="00844650" w:rsidP="00844650">
      <w:pPr>
        <w:widowControl w:val="0"/>
        <w:autoSpaceDE w:val="0"/>
        <w:autoSpaceDN w:val="0"/>
        <w:spacing w:before="9" w:after="0" w:line="240" w:lineRule="auto"/>
        <w:rPr>
          <w:rFonts w:ascii="Times New Roman" w:eastAsia="Times New Roman" w:hAnsi="Times New Roman" w:cs="Times New Roman"/>
          <w:b/>
          <w:sz w:val="25"/>
          <w:szCs w:val="26"/>
          <w:lang w:val="vi"/>
        </w:rPr>
      </w:pPr>
    </w:p>
    <w:p w:rsidR="00844650" w:rsidRPr="00844650" w:rsidRDefault="00844650" w:rsidP="00844650">
      <w:pPr>
        <w:widowControl w:val="0"/>
        <w:autoSpaceDE w:val="0"/>
        <w:autoSpaceDN w:val="0"/>
        <w:spacing w:before="1" w:after="0" w:line="240" w:lineRule="auto"/>
        <w:ind w:left="757" w:right="266"/>
        <w:jc w:val="center"/>
        <w:rPr>
          <w:rFonts w:ascii="Times New Roman" w:eastAsia="Times New Roman" w:hAnsi="Times New Roman" w:cs="Times New Roman"/>
          <w:b/>
          <w:color w:val="FF0000"/>
          <w:sz w:val="30"/>
        </w:rPr>
      </w:pPr>
      <w:r w:rsidRPr="00844650">
        <w:rPr>
          <w:rFonts w:ascii="Times New Roman" w:eastAsia="Times New Roman" w:hAnsi="Times New Roman" w:cs="Times New Roman"/>
          <w:b/>
          <w:color w:val="FF0000"/>
          <w:sz w:val="30"/>
          <w:lang w:val="vi"/>
        </w:rPr>
        <w:t>BÀI 0</w:t>
      </w:r>
      <w:r>
        <w:rPr>
          <w:rFonts w:ascii="Times New Roman" w:eastAsia="Times New Roman" w:hAnsi="Times New Roman" w:cs="Times New Roman"/>
          <w:b/>
          <w:color w:val="FF0000"/>
          <w:sz w:val="30"/>
        </w:rPr>
        <w:t>1</w:t>
      </w:r>
    </w:p>
    <w:p w:rsidR="00844650" w:rsidRPr="00844650" w:rsidRDefault="00844650" w:rsidP="00844650">
      <w:pPr>
        <w:widowControl w:val="0"/>
        <w:autoSpaceDE w:val="0"/>
        <w:autoSpaceDN w:val="0"/>
        <w:spacing w:before="1" w:after="0" w:line="240" w:lineRule="auto"/>
        <w:ind w:left="757" w:right="266"/>
        <w:jc w:val="center"/>
        <w:rPr>
          <w:rFonts w:ascii="Times New Roman" w:eastAsia="Times New Roman" w:hAnsi="Times New Roman" w:cs="Times New Roman"/>
          <w:b/>
          <w:color w:val="FF0000"/>
          <w:sz w:val="28"/>
          <w:szCs w:val="28"/>
        </w:rPr>
      </w:pPr>
    </w:p>
    <w:p w:rsidR="00725395" w:rsidRDefault="00D22055" w:rsidP="00D22055">
      <w:pPr>
        <w:ind w:left="420"/>
        <w:rPr>
          <w:rFonts w:ascii="Times New Roman" w:hAnsi="Times New Roman" w:cs="Times New Roman"/>
          <w:b/>
          <w:sz w:val="28"/>
          <w:szCs w:val="28"/>
        </w:rPr>
      </w:pPr>
      <w:proofErr w:type="gramStart"/>
      <w:r>
        <w:rPr>
          <w:rFonts w:ascii="Times New Roman" w:hAnsi="Times New Roman" w:cs="Times New Roman"/>
          <w:b/>
          <w:sz w:val="28"/>
          <w:szCs w:val="28"/>
        </w:rPr>
        <w:t>1.</w:t>
      </w:r>
      <w:r w:rsidR="00844650" w:rsidRPr="00D22055">
        <w:rPr>
          <w:rFonts w:ascii="Times New Roman" w:hAnsi="Times New Roman" w:cs="Times New Roman"/>
          <w:b/>
          <w:sz w:val="28"/>
          <w:szCs w:val="28"/>
        </w:rPr>
        <w:t>Hãy</w:t>
      </w:r>
      <w:proofErr w:type="gramEnd"/>
      <w:r w:rsidR="00844650" w:rsidRPr="00D22055">
        <w:rPr>
          <w:rFonts w:ascii="Times New Roman" w:hAnsi="Times New Roman" w:cs="Times New Roman"/>
          <w:b/>
          <w:sz w:val="28"/>
          <w:szCs w:val="28"/>
        </w:rPr>
        <w:t xml:space="preserve"> viết một đề cương nghiên cứu cho một đề tài Nghiên cứu khoa </w:t>
      </w:r>
    </w:p>
    <w:p w:rsidR="00844650" w:rsidRPr="00D22055" w:rsidRDefault="00844650" w:rsidP="00D22055">
      <w:pPr>
        <w:ind w:left="420"/>
        <w:rPr>
          <w:rFonts w:ascii="Times New Roman" w:hAnsi="Times New Roman" w:cs="Times New Roman"/>
          <w:b/>
          <w:sz w:val="28"/>
          <w:szCs w:val="28"/>
        </w:rPr>
      </w:pPr>
      <w:proofErr w:type="gramStart"/>
      <w:r w:rsidRPr="00D22055">
        <w:rPr>
          <w:rFonts w:ascii="Times New Roman" w:hAnsi="Times New Roman" w:cs="Times New Roman"/>
          <w:b/>
          <w:sz w:val="28"/>
          <w:szCs w:val="28"/>
        </w:rPr>
        <w:t>học</w:t>
      </w:r>
      <w:proofErr w:type="gramEnd"/>
      <w:r w:rsidRPr="00D22055">
        <w:rPr>
          <w:rFonts w:ascii="Times New Roman" w:hAnsi="Times New Roman" w:cs="Times New Roman"/>
          <w:b/>
          <w:sz w:val="28"/>
          <w:szCs w:val="28"/>
        </w:rPr>
        <w:t xml:space="preserve"> do quý thầy cô tự chọn?</w:t>
      </w:r>
    </w:p>
    <w:p w:rsidR="00725395" w:rsidRDefault="00D22055" w:rsidP="00D22055">
      <w:pPr>
        <w:ind w:left="420"/>
        <w:rPr>
          <w:rFonts w:ascii="Times New Roman" w:hAnsi="Times New Roman" w:cs="Times New Roman"/>
          <w:b/>
          <w:sz w:val="28"/>
          <w:szCs w:val="28"/>
        </w:rPr>
      </w:pPr>
      <w:r>
        <w:rPr>
          <w:rFonts w:ascii="Times New Roman" w:hAnsi="Times New Roman" w:cs="Times New Roman"/>
          <w:b/>
          <w:sz w:val="28"/>
          <w:szCs w:val="28"/>
        </w:rPr>
        <w:t>2.</w:t>
      </w:r>
      <w:r w:rsidR="00844650" w:rsidRPr="00D22055">
        <w:rPr>
          <w:rFonts w:ascii="Times New Roman" w:hAnsi="Times New Roman" w:cs="Times New Roman"/>
          <w:b/>
          <w:sz w:val="28"/>
          <w:szCs w:val="28"/>
        </w:rPr>
        <w:t xml:space="preserve">Đề xuất Mô hình xây dựng văn hóa trường Cao Đẳng nơi quý Thầy </w:t>
      </w:r>
    </w:p>
    <w:p w:rsidR="00844650" w:rsidRPr="00D22055" w:rsidRDefault="00844650" w:rsidP="00D22055">
      <w:pPr>
        <w:ind w:left="420"/>
        <w:rPr>
          <w:rFonts w:ascii="Times New Roman" w:hAnsi="Times New Roman" w:cs="Times New Roman"/>
          <w:b/>
          <w:sz w:val="28"/>
          <w:szCs w:val="28"/>
        </w:rPr>
      </w:pPr>
      <w:r w:rsidRPr="00D22055">
        <w:rPr>
          <w:rFonts w:ascii="Times New Roman" w:hAnsi="Times New Roman" w:cs="Times New Roman"/>
          <w:b/>
          <w:sz w:val="28"/>
          <w:szCs w:val="28"/>
        </w:rPr>
        <w:t>Cô công tác?</w:t>
      </w:r>
    </w:p>
    <w:p w:rsidR="00844650" w:rsidRDefault="00844650" w:rsidP="00844650">
      <w:pPr>
        <w:widowControl w:val="0"/>
        <w:autoSpaceDE w:val="0"/>
        <w:autoSpaceDN w:val="0"/>
        <w:spacing w:before="125" w:after="0" w:line="333" w:lineRule="auto"/>
        <w:ind w:left="603" w:right="3338"/>
        <w:rPr>
          <w:rFonts w:ascii="Times New Roman" w:eastAsia="Times New Roman" w:hAnsi="Times New Roman" w:cs="Times New Roman"/>
          <w:b/>
          <w:sz w:val="26"/>
        </w:rPr>
      </w:pPr>
      <w:r w:rsidRPr="00844650">
        <w:rPr>
          <w:rFonts w:ascii="Times New Roman" w:eastAsia="Times New Roman" w:hAnsi="Times New Roman" w:cs="Times New Roman"/>
          <w:b/>
          <w:sz w:val="26"/>
          <w:lang w:val="vi"/>
        </w:rPr>
        <w:t xml:space="preserve">Giảng viên hướng dẫn: </w:t>
      </w:r>
      <w:r w:rsidRPr="00844650">
        <w:rPr>
          <w:rFonts w:ascii="Times New Roman" w:eastAsia="Times New Roman" w:hAnsi="Times New Roman" w:cs="Times New Roman"/>
          <w:b/>
          <w:sz w:val="26"/>
        </w:rPr>
        <w:t>Nguyễn Việt Thanh</w:t>
      </w:r>
      <w:r w:rsidRPr="00844650">
        <w:rPr>
          <w:rFonts w:ascii="Times New Roman" w:eastAsia="Times New Roman" w:hAnsi="Times New Roman" w:cs="Times New Roman"/>
          <w:b/>
          <w:sz w:val="26"/>
          <w:lang w:val="vi"/>
        </w:rPr>
        <w:t xml:space="preserve"> </w:t>
      </w:r>
    </w:p>
    <w:p w:rsidR="00CB603E" w:rsidRDefault="00CB603E" w:rsidP="00844650">
      <w:pPr>
        <w:widowControl w:val="0"/>
        <w:autoSpaceDE w:val="0"/>
        <w:autoSpaceDN w:val="0"/>
        <w:spacing w:before="125" w:after="0" w:line="333" w:lineRule="auto"/>
        <w:ind w:left="603" w:right="3338"/>
        <w:rPr>
          <w:rFonts w:ascii="Times New Roman" w:eastAsia="Times New Roman" w:hAnsi="Times New Roman" w:cs="Times New Roman"/>
          <w:b/>
          <w:sz w:val="26"/>
        </w:rPr>
      </w:pPr>
      <w:r>
        <w:rPr>
          <w:rFonts w:ascii="Times New Roman" w:eastAsia="Times New Roman" w:hAnsi="Times New Roman" w:cs="Times New Roman"/>
          <w:b/>
          <w:sz w:val="26"/>
        </w:rPr>
        <w:t>Nhóm</w:t>
      </w:r>
      <w:r w:rsidR="00844650" w:rsidRPr="00844650">
        <w:rPr>
          <w:rFonts w:ascii="Times New Roman" w:eastAsia="Times New Roman" w:hAnsi="Times New Roman" w:cs="Times New Roman"/>
          <w:b/>
          <w:sz w:val="26"/>
          <w:lang w:val="vi"/>
        </w:rPr>
        <w:t xml:space="preserve"> thực hiện: </w:t>
      </w:r>
      <w:r w:rsidR="00477983">
        <w:rPr>
          <w:rFonts w:ascii="Times New Roman" w:eastAsia="Times New Roman" w:hAnsi="Times New Roman" w:cs="Times New Roman"/>
          <w:b/>
          <w:sz w:val="26"/>
        </w:rPr>
        <w:t>Nhóm 9</w:t>
      </w:r>
    </w:p>
    <w:p w:rsidR="00CB603E" w:rsidRPr="004E1414" w:rsidRDefault="004E1414" w:rsidP="004E1414">
      <w:pPr>
        <w:pStyle w:val="ListParagraph"/>
        <w:widowControl w:val="0"/>
        <w:numPr>
          <w:ilvl w:val="0"/>
          <w:numId w:val="6"/>
        </w:numPr>
        <w:autoSpaceDE w:val="0"/>
        <w:autoSpaceDN w:val="0"/>
        <w:spacing w:before="125" w:after="0" w:line="333" w:lineRule="auto"/>
        <w:ind w:right="3338"/>
        <w:rPr>
          <w:rFonts w:ascii="Times New Roman" w:eastAsia="Times New Roman" w:hAnsi="Times New Roman" w:cs="Times New Roman"/>
          <w:b/>
          <w:sz w:val="26"/>
        </w:rPr>
      </w:pPr>
      <w:r>
        <w:rPr>
          <w:rFonts w:ascii="Times New Roman" w:eastAsia="Times New Roman" w:hAnsi="Times New Roman" w:cs="Times New Roman"/>
          <w:b/>
          <w:sz w:val="26"/>
        </w:rPr>
        <w:t>Nguyễn Bạch Cẩm Dung</w:t>
      </w:r>
    </w:p>
    <w:p w:rsidR="00CB603E" w:rsidRDefault="004E1414" w:rsidP="00CB603E">
      <w:pPr>
        <w:pStyle w:val="ListParagraph"/>
        <w:widowControl w:val="0"/>
        <w:numPr>
          <w:ilvl w:val="0"/>
          <w:numId w:val="6"/>
        </w:numPr>
        <w:autoSpaceDE w:val="0"/>
        <w:autoSpaceDN w:val="0"/>
        <w:spacing w:before="125" w:after="0" w:line="333" w:lineRule="auto"/>
        <w:ind w:left="851" w:right="3338" w:hanging="284"/>
        <w:rPr>
          <w:rFonts w:ascii="Times New Roman" w:eastAsia="Times New Roman" w:hAnsi="Times New Roman" w:cs="Times New Roman"/>
          <w:b/>
          <w:sz w:val="26"/>
        </w:rPr>
      </w:pPr>
      <w:r>
        <w:rPr>
          <w:rFonts w:ascii="Times New Roman" w:eastAsia="Times New Roman" w:hAnsi="Times New Roman" w:cs="Times New Roman"/>
          <w:b/>
          <w:sz w:val="26"/>
        </w:rPr>
        <w:t>Chế Vân Cầm</w:t>
      </w:r>
    </w:p>
    <w:p w:rsidR="00844650" w:rsidRDefault="004E1414" w:rsidP="00CB603E">
      <w:pPr>
        <w:pStyle w:val="ListParagraph"/>
        <w:widowControl w:val="0"/>
        <w:numPr>
          <w:ilvl w:val="0"/>
          <w:numId w:val="6"/>
        </w:numPr>
        <w:autoSpaceDE w:val="0"/>
        <w:autoSpaceDN w:val="0"/>
        <w:spacing w:before="125" w:after="0" w:line="333" w:lineRule="auto"/>
        <w:ind w:left="851" w:right="3338" w:hanging="284"/>
        <w:rPr>
          <w:rFonts w:ascii="Times New Roman" w:eastAsia="Times New Roman" w:hAnsi="Times New Roman" w:cs="Times New Roman"/>
          <w:b/>
          <w:sz w:val="26"/>
        </w:rPr>
      </w:pPr>
      <w:r>
        <w:rPr>
          <w:rFonts w:ascii="Times New Roman" w:eastAsia="Times New Roman" w:hAnsi="Times New Roman" w:cs="Times New Roman"/>
          <w:b/>
          <w:sz w:val="26"/>
        </w:rPr>
        <w:t xml:space="preserve">Nguyễn Thị Hiền </w:t>
      </w:r>
    </w:p>
    <w:p w:rsidR="004E1414" w:rsidRDefault="004E1414" w:rsidP="00CB603E">
      <w:pPr>
        <w:pStyle w:val="ListParagraph"/>
        <w:widowControl w:val="0"/>
        <w:numPr>
          <w:ilvl w:val="0"/>
          <w:numId w:val="6"/>
        </w:numPr>
        <w:autoSpaceDE w:val="0"/>
        <w:autoSpaceDN w:val="0"/>
        <w:spacing w:before="125" w:after="0" w:line="333" w:lineRule="auto"/>
        <w:ind w:left="851" w:right="3338" w:hanging="284"/>
        <w:rPr>
          <w:rFonts w:ascii="Times New Roman" w:eastAsia="Times New Roman" w:hAnsi="Times New Roman" w:cs="Times New Roman"/>
          <w:b/>
          <w:sz w:val="26"/>
        </w:rPr>
      </w:pPr>
      <w:r>
        <w:rPr>
          <w:rFonts w:ascii="Times New Roman" w:eastAsia="Times New Roman" w:hAnsi="Times New Roman" w:cs="Times New Roman"/>
          <w:b/>
          <w:sz w:val="26"/>
        </w:rPr>
        <w:t>Bùi Thị Ngọc Sương</w:t>
      </w:r>
    </w:p>
    <w:p w:rsidR="004E1414" w:rsidRDefault="004E1414" w:rsidP="00CB603E">
      <w:pPr>
        <w:pStyle w:val="ListParagraph"/>
        <w:widowControl w:val="0"/>
        <w:numPr>
          <w:ilvl w:val="0"/>
          <w:numId w:val="6"/>
        </w:numPr>
        <w:autoSpaceDE w:val="0"/>
        <w:autoSpaceDN w:val="0"/>
        <w:spacing w:before="125" w:after="0" w:line="333" w:lineRule="auto"/>
        <w:ind w:left="851" w:right="3338" w:hanging="284"/>
        <w:rPr>
          <w:rFonts w:ascii="Times New Roman" w:eastAsia="Times New Roman" w:hAnsi="Times New Roman" w:cs="Times New Roman"/>
          <w:b/>
          <w:sz w:val="26"/>
        </w:rPr>
      </w:pPr>
      <w:r>
        <w:rPr>
          <w:rFonts w:ascii="Times New Roman" w:eastAsia="Times New Roman" w:hAnsi="Times New Roman" w:cs="Times New Roman"/>
          <w:b/>
          <w:sz w:val="26"/>
        </w:rPr>
        <w:t>Trần Hồng Thảo</w:t>
      </w:r>
    </w:p>
    <w:p w:rsidR="004E1414" w:rsidRPr="00CB603E" w:rsidRDefault="004E1414" w:rsidP="00CB603E">
      <w:pPr>
        <w:pStyle w:val="ListParagraph"/>
        <w:widowControl w:val="0"/>
        <w:numPr>
          <w:ilvl w:val="0"/>
          <w:numId w:val="6"/>
        </w:numPr>
        <w:autoSpaceDE w:val="0"/>
        <w:autoSpaceDN w:val="0"/>
        <w:spacing w:before="125" w:after="0" w:line="333" w:lineRule="auto"/>
        <w:ind w:left="851" w:right="3338" w:hanging="284"/>
        <w:rPr>
          <w:rFonts w:ascii="Times New Roman" w:eastAsia="Times New Roman" w:hAnsi="Times New Roman" w:cs="Times New Roman"/>
          <w:b/>
          <w:sz w:val="26"/>
        </w:rPr>
      </w:pPr>
      <w:r>
        <w:rPr>
          <w:rFonts w:ascii="Times New Roman" w:eastAsia="Times New Roman" w:hAnsi="Times New Roman" w:cs="Times New Roman"/>
          <w:b/>
          <w:sz w:val="26"/>
        </w:rPr>
        <w:t>Lê Thị Phương Thảo</w:t>
      </w:r>
    </w:p>
    <w:p w:rsidR="00844650" w:rsidRPr="00844650" w:rsidRDefault="00844650" w:rsidP="00844650">
      <w:pPr>
        <w:widowControl w:val="0"/>
        <w:autoSpaceDE w:val="0"/>
        <w:autoSpaceDN w:val="0"/>
        <w:spacing w:before="2" w:after="0" w:line="240" w:lineRule="auto"/>
        <w:ind w:left="603"/>
        <w:rPr>
          <w:rFonts w:ascii="Times New Roman" w:eastAsia="Times New Roman" w:hAnsi="Times New Roman" w:cs="Times New Roman"/>
          <w:b/>
          <w:sz w:val="26"/>
          <w:lang w:val="vi"/>
        </w:rPr>
      </w:pPr>
      <w:r w:rsidRPr="00844650">
        <w:rPr>
          <w:rFonts w:ascii="Times New Roman" w:eastAsia="Times New Roman" w:hAnsi="Times New Roman" w:cs="Times New Roman"/>
          <w:b/>
          <w:sz w:val="26"/>
          <w:lang w:val="vi"/>
        </w:rPr>
        <w:t>Đơn vị công tác: Trường Cao Đẳng Lý Tự Trọng TP.HCM</w:t>
      </w:r>
    </w:p>
    <w:p w:rsidR="00844650" w:rsidRPr="00844650" w:rsidRDefault="00844650" w:rsidP="00844650">
      <w:pPr>
        <w:widowControl w:val="0"/>
        <w:autoSpaceDE w:val="0"/>
        <w:autoSpaceDN w:val="0"/>
        <w:spacing w:after="0" w:line="240" w:lineRule="auto"/>
        <w:rPr>
          <w:rFonts w:ascii="Times New Roman" w:eastAsia="Times New Roman" w:hAnsi="Times New Roman" w:cs="Times New Roman"/>
          <w:b/>
          <w:sz w:val="28"/>
          <w:szCs w:val="26"/>
          <w:lang w:val="vi"/>
        </w:rPr>
      </w:pPr>
    </w:p>
    <w:p w:rsidR="00844650" w:rsidRPr="00844650" w:rsidRDefault="00844650" w:rsidP="00844650">
      <w:pPr>
        <w:widowControl w:val="0"/>
        <w:autoSpaceDE w:val="0"/>
        <w:autoSpaceDN w:val="0"/>
        <w:spacing w:after="0" w:line="240" w:lineRule="auto"/>
        <w:rPr>
          <w:rFonts w:ascii="Times New Roman" w:eastAsia="Times New Roman" w:hAnsi="Times New Roman" w:cs="Times New Roman"/>
          <w:b/>
          <w:sz w:val="28"/>
          <w:szCs w:val="26"/>
          <w:lang w:val="vi"/>
        </w:rPr>
      </w:pPr>
    </w:p>
    <w:p w:rsidR="00844650" w:rsidRPr="00844650" w:rsidRDefault="00844650" w:rsidP="00844650">
      <w:pPr>
        <w:widowControl w:val="0"/>
        <w:autoSpaceDE w:val="0"/>
        <w:autoSpaceDN w:val="0"/>
        <w:spacing w:before="5" w:after="0" w:line="240" w:lineRule="auto"/>
        <w:rPr>
          <w:rFonts w:ascii="Times New Roman" w:eastAsia="Times New Roman" w:hAnsi="Times New Roman" w:cs="Times New Roman"/>
          <w:b/>
          <w:sz w:val="39"/>
          <w:szCs w:val="26"/>
          <w:lang w:val="vi"/>
        </w:rPr>
      </w:pPr>
    </w:p>
    <w:p w:rsidR="00844650" w:rsidRPr="00844650" w:rsidRDefault="00844650" w:rsidP="00844650">
      <w:pPr>
        <w:widowControl w:val="0"/>
        <w:autoSpaceDE w:val="0"/>
        <w:autoSpaceDN w:val="0"/>
        <w:spacing w:before="188" w:after="0" w:line="240" w:lineRule="auto"/>
        <w:ind w:left="763" w:right="266"/>
        <w:jc w:val="center"/>
        <w:rPr>
          <w:rFonts w:ascii="Times New Roman" w:eastAsia="Times New Roman" w:hAnsi="Times New Roman" w:cs="Times New Roman"/>
          <w:sz w:val="26"/>
          <w:szCs w:val="26"/>
          <w:lang w:val="vi"/>
        </w:rPr>
      </w:pPr>
      <w:r w:rsidRPr="00844650">
        <w:rPr>
          <w:rFonts w:ascii="Times New Roman" w:eastAsia="Times New Roman" w:hAnsi="Times New Roman" w:cs="Times New Roman"/>
          <w:b/>
          <w:sz w:val="26"/>
          <w:lang w:val="vi"/>
        </w:rPr>
        <w:t>Tp. Hồ Chí Minh – tháng 2/2021</w:t>
      </w:r>
    </w:p>
    <w:p w:rsidR="00ED3130" w:rsidRPr="00ED3130" w:rsidRDefault="001D1653" w:rsidP="00ED3130">
      <w:pPr>
        <w:rPr>
          <w:rFonts w:ascii="Times New Roman" w:hAnsi="Times New Roman" w:cs="Times New Roman"/>
          <w:b/>
          <w:sz w:val="28"/>
          <w:szCs w:val="28"/>
        </w:rPr>
      </w:pPr>
      <w:r>
        <w:rPr>
          <w:rFonts w:ascii="Times New Roman" w:hAnsi="Times New Roman" w:cs="Times New Roman"/>
          <w:b/>
          <w:sz w:val="28"/>
          <w:szCs w:val="28"/>
        </w:rPr>
        <w:lastRenderedPageBreak/>
        <w:t xml:space="preserve">Câu </w:t>
      </w:r>
      <w:r w:rsidR="00ED3130">
        <w:rPr>
          <w:rFonts w:ascii="Times New Roman" w:hAnsi="Times New Roman" w:cs="Times New Roman"/>
          <w:b/>
          <w:sz w:val="28"/>
          <w:szCs w:val="28"/>
        </w:rPr>
        <w:t xml:space="preserve">1. </w:t>
      </w:r>
      <w:r w:rsidR="00ED3130" w:rsidRPr="00ED3130">
        <w:rPr>
          <w:rFonts w:ascii="Times New Roman" w:hAnsi="Times New Roman" w:cs="Times New Roman"/>
          <w:b/>
          <w:sz w:val="28"/>
          <w:szCs w:val="28"/>
        </w:rPr>
        <w:t>Hãy viết một đề cương nghiên cứu cho một đề tài Nghiên cứu khoa học do quý thầy cô tự chọn?</w:t>
      </w:r>
    </w:p>
    <w:p w:rsidR="006340F4" w:rsidRPr="006340F4" w:rsidRDefault="00B07419" w:rsidP="00B07419">
      <w:pPr>
        <w:spacing w:after="0" w:line="360" w:lineRule="auto"/>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A. PHẦN THỨ NHẤT</w:t>
      </w:r>
      <w:r w:rsidRPr="00F33CBE">
        <w:rPr>
          <w:rFonts w:ascii="Times New Roman" w:eastAsia="Times New Roman" w:hAnsi="Times New Roman" w:cs="Times New Roman"/>
          <w:b/>
          <w:sz w:val="28"/>
          <w:szCs w:val="28"/>
          <w:lang w:val="pt-BR"/>
        </w:rPr>
        <w:t>:</w:t>
      </w:r>
      <w:r w:rsidRPr="00F33CBE">
        <w:rPr>
          <w:rFonts w:ascii="Times New Roman" w:eastAsia="Times New Roman" w:hAnsi="Times New Roman" w:cs="Times New Roman"/>
          <w:b/>
          <w:sz w:val="28"/>
          <w:szCs w:val="28"/>
          <w:lang w:val="pt-BR"/>
        </w:rPr>
        <w:tab/>
      </w:r>
      <w:r w:rsidR="006340F4" w:rsidRPr="006340F4">
        <w:rPr>
          <w:rFonts w:ascii="Times New Roman" w:eastAsia="Times New Roman" w:hAnsi="Times New Roman" w:cs="Times New Roman"/>
          <w:b/>
          <w:sz w:val="28"/>
          <w:szCs w:val="28"/>
          <w:lang w:val="pt-BR"/>
        </w:rPr>
        <w:t xml:space="preserve">MỞ ĐẦU  </w:t>
      </w:r>
    </w:p>
    <w:p w:rsidR="004C1F3E" w:rsidRPr="004C1F3E" w:rsidRDefault="004C1F3E" w:rsidP="00141345">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1, Tên đề tài:” Một số biện pháp nhằm nâng cao chất lượng dạy và h</w:t>
      </w:r>
      <w:r w:rsidR="00141345">
        <w:rPr>
          <w:rFonts w:ascii="Times New Roman" w:eastAsia="Times New Roman" w:hAnsi="Times New Roman" w:cs="Times New Roman"/>
          <w:sz w:val="28"/>
          <w:szCs w:val="28"/>
          <w:lang w:val="pt-BR"/>
        </w:rPr>
        <w:t>ọc môn mỹ thuật ở trường THCS”.</w:t>
      </w:r>
    </w:p>
    <w:p w:rsidR="004C1F3E" w:rsidRPr="004C1F3E" w:rsidRDefault="00692A6C" w:rsidP="004C1F3E">
      <w:pPr>
        <w:spacing w:after="0" w:line="360" w:lineRule="auto"/>
        <w:ind w:left="360"/>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2. L</w:t>
      </w:r>
      <w:r w:rsidR="004C1F3E" w:rsidRPr="004C1F3E">
        <w:rPr>
          <w:rFonts w:ascii="Times New Roman" w:eastAsia="Times New Roman" w:hAnsi="Times New Roman" w:cs="Times New Roman"/>
          <w:sz w:val="28"/>
          <w:szCs w:val="28"/>
          <w:lang w:val="pt-BR"/>
        </w:rPr>
        <w:t>ý do chọn đề tài:</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Trong môn học mỹ thuật, đây là một môn học năng khiếu, đòi hỏi các em phải có tính sáng tạo,độc lập trong học tập. Vì thế, làm thế nào để các em chủ động trong việc học tập là điều mà một nhà giáo tương lai như tôi trăn trở.</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3. Mục đích nghiên cứu:</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Tôi suy nghĩ, nghiên cứu để viết đề tài này với mục đích tìm ra một số giải pháp tốt nhất góp phần nhằm nâng cao chất lượng dạy và học trong nhà trường.</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4. Đối tượng và phạm vi nghiên cứu</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a, Đối tượng nghiên cứu:</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Tất cả học sinh từ khối 6 đến khối 9 của trường THCS.</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b, Phạm vi nghiên cứu:</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Học sinh trường THCS Mai Xuân Thưởng và một số trường lân cận ở thành phố Nha Trang.</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xml:space="preserve">+ Trong trường: </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-Phân loại học lực của tất cả học sinh.</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-Tìm hiểu thái độ của học sinh.</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Trường khác:</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-Tìm hiểu phương pháp dạy học của các giáo viên ở trường THCS(Đặc biệt là môn mỹ thuật)</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-Kết quả hoạt động của trường qua một số năm.</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5. Phương pháp nghiên cứu:</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a, Phương pháp nghiên cứu lý thuyết:</w:t>
      </w:r>
    </w:p>
    <w:p w:rsidR="004C1F3E" w:rsidRPr="004C1F3E" w:rsidRDefault="00B300C7" w:rsidP="004C1F3E">
      <w:pPr>
        <w:spacing w:after="0" w:line="360" w:lineRule="auto"/>
        <w:ind w:left="360"/>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lastRenderedPageBreak/>
        <w:t xml:space="preserve">  </w:t>
      </w:r>
      <w:r w:rsidR="004C1F3E" w:rsidRPr="004C1F3E">
        <w:rPr>
          <w:rFonts w:ascii="Times New Roman" w:eastAsia="Times New Roman" w:hAnsi="Times New Roman" w:cs="Times New Roman"/>
          <w:sz w:val="28"/>
          <w:szCs w:val="28"/>
          <w:lang w:val="pt-BR"/>
        </w:rPr>
        <w:t xml:space="preserve"> -Phương pháp phân tích và tổng hợp lý thuyết( Nghiên cứu qua các văn bản, chương trình, giáo trình, tài liệu về PPDH môn mỹ thuật )</w:t>
      </w:r>
    </w:p>
    <w:p w:rsidR="004C1F3E" w:rsidRPr="004C1F3E" w:rsidRDefault="00ED69BD" w:rsidP="00ED69BD">
      <w:pPr>
        <w:spacing w:after="0" w:line="36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w:t>
      </w:r>
      <w:r w:rsidR="004C1F3E" w:rsidRPr="004C1F3E">
        <w:rPr>
          <w:rFonts w:ascii="Times New Roman" w:eastAsia="Times New Roman" w:hAnsi="Times New Roman" w:cs="Times New Roman"/>
          <w:sz w:val="28"/>
          <w:szCs w:val="28"/>
          <w:lang w:val="pt-BR"/>
        </w:rPr>
        <w:t>b, Phương pháp nghiên cứu thực tiễn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Điều tra phản ứng tình hình học sinh.</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-Dự chuyên đề trao đổi, dự giờ, rút kinh nghiệm về PPDH môn mỹ thuật</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Cho HS hoạt động ngoài trời, tham gia toạ đàm.</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Phương pháp thực nghiệm dạy thí điểm ở một số lớp bằng phương pháp mà mình đề ra.</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6. Dự kiến đóng góp của đề tài:</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Đóng góp cho bản thân.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Đóng góp cho đồng nghiệp khác</w:t>
      </w:r>
    </w:p>
    <w:p w:rsidR="004C1F3E" w:rsidRPr="004C1F3E" w:rsidRDefault="004C1F3E" w:rsidP="00F33CB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xml:space="preserve">Với đề tài tôi chọn nghiên cứu, hy vọng được đóng góp một phần nhỏ của mình vào việc dạy và học môn mỹ thuật nói riêng và các môn khác nói chung ở trường THCS đạt được kết quả cao. Mặt khác, sẽ là cơ sở cho các đồng nghiệp của tôi ở trong quận (huyện), thành phố (tỉnh) vận dụng vào từng bài học </w:t>
      </w:r>
      <w:r w:rsidR="00F33CBE">
        <w:rPr>
          <w:rFonts w:ascii="Times New Roman" w:eastAsia="Times New Roman" w:hAnsi="Times New Roman" w:cs="Times New Roman"/>
          <w:sz w:val="28"/>
          <w:szCs w:val="28"/>
          <w:lang w:val="pt-BR"/>
        </w:rPr>
        <w:t>để nâng cao chất lượng dạy học.</w:t>
      </w:r>
    </w:p>
    <w:p w:rsidR="004C1F3E" w:rsidRPr="004C1F3E" w:rsidRDefault="00F33CBE" w:rsidP="00F33CBE">
      <w:pPr>
        <w:spacing w:after="0" w:line="360" w:lineRule="auto"/>
        <w:ind w:left="360"/>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7. Nội dung nghiên cứu:</w:t>
      </w:r>
    </w:p>
    <w:p w:rsidR="004C1F3E" w:rsidRPr="00B44E97" w:rsidRDefault="00B44E97" w:rsidP="00B44E97">
      <w:pPr>
        <w:spacing w:after="0" w:line="360" w:lineRule="auto"/>
        <w:ind w:left="360"/>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B. PHẦN THỨ HAI:</w:t>
      </w:r>
      <w:r>
        <w:rPr>
          <w:rFonts w:ascii="Times New Roman" w:eastAsia="Times New Roman" w:hAnsi="Times New Roman" w:cs="Times New Roman"/>
          <w:b/>
          <w:sz w:val="28"/>
          <w:szCs w:val="28"/>
          <w:lang w:val="pt-BR"/>
        </w:rPr>
        <w:tab/>
      </w:r>
      <w:r>
        <w:rPr>
          <w:rFonts w:ascii="Times New Roman" w:eastAsia="Times New Roman" w:hAnsi="Times New Roman" w:cs="Times New Roman"/>
          <w:b/>
          <w:sz w:val="28"/>
          <w:szCs w:val="28"/>
          <w:lang w:val="pt-BR"/>
        </w:rPr>
        <w:tab/>
        <w:t>NỘI DUNG</w:t>
      </w:r>
    </w:p>
    <w:p w:rsidR="004C1F3E" w:rsidRPr="00F33CBE" w:rsidRDefault="004C1F3E" w:rsidP="00F33CBE">
      <w:pPr>
        <w:spacing w:after="0" w:line="360" w:lineRule="auto"/>
        <w:ind w:left="360"/>
        <w:rPr>
          <w:rFonts w:ascii="Times New Roman" w:eastAsia="Times New Roman" w:hAnsi="Times New Roman" w:cs="Times New Roman"/>
          <w:b/>
          <w:sz w:val="28"/>
          <w:szCs w:val="28"/>
          <w:lang w:val="pt-BR"/>
        </w:rPr>
      </w:pPr>
      <w:r w:rsidRPr="00F33CBE">
        <w:rPr>
          <w:rFonts w:ascii="Times New Roman" w:eastAsia="Times New Roman" w:hAnsi="Times New Roman" w:cs="Times New Roman"/>
          <w:b/>
          <w:sz w:val="28"/>
          <w:szCs w:val="28"/>
          <w:lang w:val="pt-BR"/>
        </w:rPr>
        <w:t>Chương I. Cơ sở kho</w:t>
      </w:r>
      <w:r w:rsidR="00F33CBE" w:rsidRPr="00F33CBE">
        <w:rPr>
          <w:rFonts w:ascii="Times New Roman" w:eastAsia="Times New Roman" w:hAnsi="Times New Roman" w:cs="Times New Roman"/>
          <w:b/>
          <w:sz w:val="28"/>
          <w:szCs w:val="28"/>
          <w:lang w:val="pt-BR"/>
        </w:rPr>
        <w:t>a học liên quan đến đề tài</w:t>
      </w:r>
    </w:p>
    <w:p w:rsidR="004C1F3E" w:rsidRPr="00B44E97" w:rsidRDefault="004C1F3E" w:rsidP="004C1F3E">
      <w:pPr>
        <w:spacing w:after="0" w:line="360" w:lineRule="auto"/>
        <w:ind w:left="360"/>
        <w:rPr>
          <w:rFonts w:ascii="Times New Roman" w:eastAsia="Times New Roman" w:hAnsi="Times New Roman" w:cs="Times New Roman"/>
          <w:b/>
          <w:sz w:val="28"/>
          <w:szCs w:val="28"/>
          <w:lang w:val="pt-BR"/>
        </w:rPr>
      </w:pPr>
      <w:r w:rsidRPr="00B44E97">
        <w:rPr>
          <w:rFonts w:ascii="Times New Roman" w:eastAsia="Times New Roman" w:hAnsi="Times New Roman" w:cs="Times New Roman"/>
          <w:b/>
          <w:sz w:val="28"/>
          <w:szCs w:val="28"/>
          <w:lang w:val="pt-BR"/>
        </w:rPr>
        <w:t>1.1 Cơ sở pháp lý:</w:t>
      </w:r>
    </w:p>
    <w:p w:rsid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Nghị quyết TW II tiếp tục khẳng định đổi mới phương pháp giáo dục, khắc phục lối truyền thụ một chiều, rèn luyện thành nếp tư duy sáng tạo của người học, từng bước áp dụng các biện pháp tiên tiến và phát triển hiện đại vào quá trình dạy học đảm bảo.</w:t>
      </w:r>
    </w:p>
    <w:p w:rsidR="006A73B9" w:rsidRDefault="006A73B9" w:rsidP="004C1F3E">
      <w:pPr>
        <w:spacing w:after="0" w:line="360" w:lineRule="auto"/>
        <w:ind w:left="360"/>
        <w:rPr>
          <w:rFonts w:ascii="Times New Roman" w:eastAsia="Times New Roman" w:hAnsi="Times New Roman" w:cs="Times New Roman"/>
          <w:sz w:val="28"/>
          <w:szCs w:val="28"/>
          <w:lang w:val="pt-BR"/>
        </w:rPr>
      </w:pPr>
    </w:p>
    <w:p w:rsidR="00E0130C" w:rsidRDefault="00E0130C" w:rsidP="004C1F3E">
      <w:pPr>
        <w:spacing w:after="0" w:line="360" w:lineRule="auto"/>
        <w:ind w:left="360"/>
        <w:rPr>
          <w:rFonts w:ascii="Times New Roman" w:eastAsia="Times New Roman" w:hAnsi="Times New Roman" w:cs="Times New Roman"/>
          <w:sz w:val="28"/>
          <w:szCs w:val="28"/>
          <w:lang w:val="pt-BR"/>
        </w:rPr>
      </w:pPr>
    </w:p>
    <w:p w:rsidR="001D1653" w:rsidRDefault="001D1653" w:rsidP="004C1F3E">
      <w:pPr>
        <w:spacing w:after="0" w:line="360" w:lineRule="auto"/>
        <w:ind w:left="360"/>
        <w:rPr>
          <w:rFonts w:ascii="Times New Roman" w:eastAsia="Times New Roman" w:hAnsi="Times New Roman" w:cs="Times New Roman"/>
          <w:sz w:val="28"/>
          <w:szCs w:val="28"/>
          <w:lang w:val="pt-BR"/>
        </w:rPr>
      </w:pPr>
    </w:p>
    <w:p w:rsidR="001D1653" w:rsidRPr="004C1F3E" w:rsidRDefault="001D1653" w:rsidP="004C1F3E">
      <w:pPr>
        <w:spacing w:after="0" w:line="360" w:lineRule="auto"/>
        <w:ind w:left="360"/>
        <w:rPr>
          <w:rFonts w:ascii="Times New Roman" w:eastAsia="Times New Roman" w:hAnsi="Times New Roman" w:cs="Times New Roman"/>
          <w:sz w:val="28"/>
          <w:szCs w:val="28"/>
          <w:lang w:val="pt-BR"/>
        </w:rPr>
      </w:pPr>
    </w:p>
    <w:p w:rsidR="004C1F3E" w:rsidRPr="00B44E97" w:rsidRDefault="004C1F3E" w:rsidP="004C1F3E">
      <w:pPr>
        <w:spacing w:after="0" w:line="360" w:lineRule="auto"/>
        <w:ind w:left="360"/>
        <w:rPr>
          <w:rFonts w:ascii="Times New Roman" w:eastAsia="Times New Roman" w:hAnsi="Times New Roman" w:cs="Times New Roman"/>
          <w:b/>
          <w:sz w:val="28"/>
          <w:szCs w:val="28"/>
          <w:lang w:val="pt-BR"/>
        </w:rPr>
      </w:pPr>
      <w:r w:rsidRPr="00B44E97">
        <w:rPr>
          <w:rFonts w:ascii="Times New Roman" w:eastAsia="Times New Roman" w:hAnsi="Times New Roman" w:cs="Times New Roman"/>
          <w:b/>
          <w:sz w:val="28"/>
          <w:szCs w:val="28"/>
          <w:lang w:val="pt-BR"/>
        </w:rPr>
        <w:lastRenderedPageBreak/>
        <w:t>1.2 Cơ sở lý luận: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Mỹ thuật là một trong những môn học đặc trưng, đặc thù cuả nó là không nhằm đào tạo hoạ sỹ tương lai hay tạo ra những người chuyên làm về công tác mỹ thuật mà nhằm trang bị cho học sinh những kiến thức cơ bản về cái đẹp để các em tiếp xúc và làm quen với cái đẹp, cảm thụ cái đẹp, biết vận dụng vào trong cuộc sống thường ngày. Hỗ trợ các em ở các môn học khác giúp các em phát triển toàn diện, lâu dài về đạo đức, trí tuệ, thể chất, thẩm mỹ và các kỹ năng cơ bản góp phần hình thành con người việt nam xã hội chủ nghĩa.</w:t>
      </w:r>
    </w:p>
    <w:p w:rsidR="004C1F3E" w:rsidRPr="004C1F3E" w:rsidRDefault="004C1F3E" w:rsidP="006A73B9">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Trong xã hội phát triển, nhu cầu thẩm mỹ ngày càng cao.Do vậy, việc đạo tạo con ngươì biết nhận thức, cảm thụ cái đẹp ngày càng quan trọng. Những năm qua, giáo dục thẩm mỹ đã trở thành môn học chính trong chương trình giáo dục phổ thong THCS và là một môn học độc lập. Môn mỹ thuật có mục tiêu chương trình sách giáo khoa, sách hướng dẫn, thiết bị riêng phục vụ cho việc dạy và học, giáo viên được đào tạo, kết quả học tập của học sinh được đánh giá theo dõi và kiểm tra định kỳ một cách nghiêm túc. Việc giảng dạy môn mỹ thuật đảm bảo cho các em có thể giải quyết được các bài tập ở nhà hằng ngày và hiểu hơn về cái đẹp, về vể đẹp truyền thống. Ngoài ra, nó còn tạo điều kiện thuận lợi cho các em HS đạt hiệu quả cao h</w:t>
      </w:r>
      <w:r w:rsidR="006A73B9">
        <w:rPr>
          <w:rFonts w:ascii="Times New Roman" w:eastAsia="Times New Roman" w:hAnsi="Times New Roman" w:cs="Times New Roman"/>
          <w:sz w:val="28"/>
          <w:szCs w:val="28"/>
          <w:lang w:val="pt-BR"/>
        </w:rPr>
        <w:t>ơn trong việc học các môn khác.</w:t>
      </w:r>
    </w:p>
    <w:p w:rsidR="004C1F3E" w:rsidRPr="00B44E97" w:rsidRDefault="004C1F3E" w:rsidP="004C1F3E">
      <w:pPr>
        <w:spacing w:after="0" w:line="360" w:lineRule="auto"/>
        <w:ind w:left="360"/>
        <w:rPr>
          <w:rFonts w:ascii="Times New Roman" w:eastAsia="Times New Roman" w:hAnsi="Times New Roman" w:cs="Times New Roman"/>
          <w:b/>
          <w:sz w:val="28"/>
          <w:szCs w:val="28"/>
          <w:lang w:val="pt-BR"/>
        </w:rPr>
      </w:pPr>
      <w:r w:rsidRPr="00B44E97">
        <w:rPr>
          <w:rFonts w:ascii="Times New Roman" w:eastAsia="Times New Roman" w:hAnsi="Times New Roman" w:cs="Times New Roman"/>
          <w:b/>
          <w:sz w:val="28"/>
          <w:szCs w:val="28"/>
          <w:lang w:val="pt-BR"/>
        </w:rPr>
        <w:t>1.3 Cơ sở thực tiễn:</w:t>
      </w:r>
    </w:p>
    <w:p w:rsidR="004C1F3E" w:rsidRPr="004C1F3E" w:rsidRDefault="004C1F3E" w:rsidP="006A73B9">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Từ thực tế qua lần đi kiến tập sư phạm ở trường THCS Mai Xuân Thưởng tôi thấy : “ các em rất yêu thích mỹ thuật, vì qua đó các em có thể tiếp xúc, làm quen với một số tác phẩm hội hoạ nổi tiếng, không những ở trong nước mà còn cả quốc tế. Các em được vẽ tranh, được vẽ những gì mà mình mơ ước, mình yêu thích, có thể tự trang trí đựơc phòn</w:t>
      </w:r>
      <w:r w:rsidR="006A73B9">
        <w:rPr>
          <w:rFonts w:ascii="Times New Roman" w:eastAsia="Times New Roman" w:hAnsi="Times New Roman" w:cs="Times New Roman"/>
          <w:sz w:val="28"/>
          <w:szCs w:val="28"/>
          <w:lang w:val="pt-BR"/>
        </w:rPr>
        <w:t>g ngủ, góc học tập của mình……..</w:t>
      </w:r>
      <w:r w:rsidR="00B44E97">
        <w:rPr>
          <w:rFonts w:ascii="Times New Roman" w:eastAsia="Times New Roman" w:hAnsi="Times New Roman" w:cs="Times New Roman"/>
          <w:sz w:val="28"/>
          <w:szCs w:val="28"/>
          <w:lang w:val="pt-BR"/>
        </w:rPr>
        <w:tab/>
      </w:r>
      <w:r w:rsidRPr="004C1F3E">
        <w:rPr>
          <w:rFonts w:ascii="Times New Roman" w:eastAsia="Times New Roman" w:hAnsi="Times New Roman" w:cs="Times New Roman"/>
          <w:sz w:val="28"/>
          <w:szCs w:val="28"/>
          <w:lang w:val="pt-BR"/>
        </w:rPr>
        <w:tab/>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xml:space="preserve">Song, bên cạnh việc dạy cho học sinh tiếp thu những kiến thức cơ bản đó tôi thấy việc học môn mỹ thuật còn nhiều hạn chế như: Nhận thức của phụ huynh còn chưa coi trọng môn này, cho rằng đây là môn học phụ, là môn giải trí cho nên đồ dung học tập môn mỹ thuật của các em không đựoc quan tâm. Mặt khác </w:t>
      </w:r>
      <w:r w:rsidRPr="004C1F3E">
        <w:rPr>
          <w:rFonts w:ascii="Times New Roman" w:eastAsia="Times New Roman" w:hAnsi="Times New Roman" w:cs="Times New Roman"/>
          <w:sz w:val="28"/>
          <w:szCs w:val="28"/>
          <w:lang w:val="pt-BR"/>
        </w:rPr>
        <w:lastRenderedPageBreak/>
        <w:t>một số GV còn chưa có PPDH thích hợp để giúp HS thấy hết được cái hay, cái đẹp trong  mỹ thuật.</w:t>
      </w:r>
    </w:p>
    <w:p w:rsidR="004C1F3E" w:rsidRPr="004C1F3E" w:rsidRDefault="004C1F3E" w:rsidP="006A73B9">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Cơ sở vật chất của nhà trường còn thiếu thốn, chưa có phòng đa chức năng, chưa có đủ đồ dùng cần thiết cho việc dạy học, tư liệu có lên quan còn ít so với các môn học khác. Vì thế,trong quá trình dạy tôi luôn cố gắng chuẩn bị tốt các khâu để kích thích động viên các em thường xuyên, kịp thời và tôi cũng đã gặt hái đựoc một số thành công đáng kể, phần lớn tất cả HS đều say sưa thích thú với môn học và hiểu được cái hay cái đẹp trong môn học, góp phần hình thành ở các em khả năng cảm thụ thẩm mỹ.Chính những lý do trên mà tôi chọn đề tài: “Một số biện pháp nhằm nâng cao chất lượng dạy và h</w:t>
      </w:r>
      <w:r w:rsidR="006A73B9">
        <w:rPr>
          <w:rFonts w:ascii="Times New Roman" w:eastAsia="Times New Roman" w:hAnsi="Times New Roman" w:cs="Times New Roman"/>
          <w:sz w:val="28"/>
          <w:szCs w:val="28"/>
          <w:lang w:val="pt-BR"/>
        </w:rPr>
        <w:t>ọc môn mỹ thuật ở trường THCS”.</w:t>
      </w:r>
    </w:p>
    <w:p w:rsidR="004C1F3E" w:rsidRPr="00E04632" w:rsidRDefault="004C1F3E" w:rsidP="00E04632">
      <w:pPr>
        <w:spacing w:after="0" w:line="360" w:lineRule="auto"/>
        <w:ind w:left="360"/>
        <w:rPr>
          <w:rFonts w:ascii="Times New Roman" w:eastAsia="Times New Roman" w:hAnsi="Times New Roman" w:cs="Times New Roman"/>
          <w:b/>
          <w:sz w:val="28"/>
          <w:szCs w:val="28"/>
          <w:lang w:val="pt-BR"/>
        </w:rPr>
      </w:pPr>
      <w:r w:rsidRPr="00E04632">
        <w:rPr>
          <w:rFonts w:ascii="Times New Roman" w:eastAsia="Times New Roman" w:hAnsi="Times New Roman" w:cs="Times New Roman"/>
          <w:b/>
          <w:sz w:val="28"/>
          <w:szCs w:val="28"/>
          <w:lang w:val="pt-BR"/>
        </w:rPr>
        <w:t>Chương II Thực trạng của việc dạy và</w:t>
      </w:r>
      <w:r w:rsidR="00E04632">
        <w:rPr>
          <w:rFonts w:ascii="Times New Roman" w:eastAsia="Times New Roman" w:hAnsi="Times New Roman" w:cs="Times New Roman"/>
          <w:b/>
          <w:sz w:val="28"/>
          <w:szCs w:val="28"/>
          <w:lang w:val="pt-BR"/>
        </w:rPr>
        <w:t xml:space="preserve"> học môn mỹ thuật ở trường THCS</w:t>
      </w:r>
    </w:p>
    <w:p w:rsidR="004C1F3E" w:rsidRPr="00B44E97" w:rsidRDefault="004C1F3E" w:rsidP="004C1F3E">
      <w:pPr>
        <w:spacing w:after="0" w:line="360" w:lineRule="auto"/>
        <w:ind w:left="360"/>
        <w:rPr>
          <w:rFonts w:ascii="Times New Roman" w:eastAsia="Times New Roman" w:hAnsi="Times New Roman" w:cs="Times New Roman"/>
          <w:b/>
          <w:sz w:val="28"/>
          <w:szCs w:val="28"/>
          <w:lang w:val="pt-BR"/>
        </w:rPr>
      </w:pPr>
      <w:r w:rsidRPr="00B44E97">
        <w:rPr>
          <w:rFonts w:ascii="Times New Roman" w:eastAsia="Times New Roman" w:hAnsi="Times New Roman" w:cs="Times New Roman"/>
          <w:b/>
          <w:sz w:val="28"/>
          <w:szCs w:val="28"/>
          <w:lang w:val="pt-BR"/>
        </w:rPr>
        <w:t>2.1 Thuận lơi:</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Quan điểm nhận thức về môn mỹ thuật.</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Môn mỹ thuụât là môn học nghệ thuật thu hút rất nhiều học sinh.</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Cho đến nay, hầu hết các trường đều có GV mỹ thuật, phong trào học mỹ thuật ngày càng sôi nỗi, hầu hết các em học sinh đều hào hứng với môn học này. Tất cả mọi người đều hiểu đây là môn học nghệ thuật vì vậy không ít GV, các bậc phụ huynh luôn coi trọng và đầu tư cho môn học. Qua đó, các em thấy rằng mỹ thuật là môn học bổ ích , lý thú và tươi vui. Có tính giáo dục đạo đức cao, thẫm mỹ cao và đồng thời là môn học bổ trợ tích cực cho các môn học khác., vì thế các em đón nhận tiết học một cách nhiệt tình và hào hứng.</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Trang thiết bị dạy học:</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Để giảng dạy môn mỹ thuật trong chương trình đào tạo được thành công, điều này phụ thuộc rất nhiều vào các yếu tố như: tài liệu, phương tiện, đồ dung  trực quan…..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lastRenderedPageBreak/>
        <w:t>- Có một số đồ dùng cần thiết cho việc giảng dạy mỹ thuật cho HS như: Bộ đồ dùng dạy học phân môn từ lớp 6 đến lớp 9, sách tham khảo, một số tranh ảnh , tượng, phù điêu…</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Cơ sở vật chất:</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Nhà trường quan tâm đầu tư công nghệ thông tin cho việc dạy học. Vì thế, góp phần thuận tiện cho việc dạy và học của GV và HS</w:t>
      </w:r>
    </w:p>
    <w:p w:rsidR="004C1F3E" w:rsidRPr="00B44E97" w:rsidRDefault="004C1F3E" w:rsidP="004C1F3E">
      <w:pPr>
        <w:spacing w:after="0" w:line="360" w:lineRule="auto"/>
        <w:ind w:left="360"/>
        <w:rPr>
          <w:rFonts w:ascii="Times New Roman" w:eastAsia="Times New Roman" w:hAnsi="Times New Roman" w:cs="Times New Roman"/>
          <w:b/>
          <w:sz w:val="28"/>
          <w:szCs w:val="28"/>
          <w:lang w:val="pt-BR"/>
        </w:rPr>
      </w:pPr>
      <w:r w:rsidRPr="00B44E97">
        <w:rPr>
          <w:rFonts w:ascii="Times New Roman" w:eastAsia="Times New Roman" w:hAnsi="Times New Roman" w:cs="Times New Roman"/>
          <w:b/>
          <w:sz w:val="28"/>
          <w:szCs w:val="28"/>
          <w:lang w:val="pt-BR"/>
        </w:rPr>
        <w:t>2.2 Khó khăn: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Về nhận thức:</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Bên cạnh những thuận lợi trên thì việc dạy học môn mỹ thuật còn gặp nhiều khó khăn như:</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Do quan niệm của một số GV, bậc phụ huynh thiếu quan tâm đến việc học của các em, không mua đủ đồ dùng học tập cho các em điều dó ảnh hưởng rất nhiều đến kết quả học tập của HS gây cho HS cảm giác chán nản , không tự tin làm bài.</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Trên thực tế điều tra, tôi còn thấy một số GV còn hạn chế về khả năng giảng dạy, lời nói còn chưa hấp dẫn, lôi cuốn HS, trình bày bảng còn vụng về, lúng túng…Dẫn đến HS không chịu lắng nghe, tập trung tìm hiểu bài, không nắm được mục tiêu của bài học. Điều đó khiến cho các em không thích thú với bài học, thể hiện tác phẩm của mình qua loa đại khái vì thế không thấy được cái hay, cái đẹp của mỹ thuật.</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Trong thiết kế dạy học:</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Bên cạnh đó một số HS tỏ thái độ thờ ơ với môn học này vì thực tế đời sống dân trí còn nghèo, hầu hết các em đều là con nhà thuần nông nên điều kiện để gia đình tập trung vào đầu tư cho học tập cho các em còn hạn chế, điều đó ảnh hưởng không nhỏ đến việc học của các em.</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Ngoài ra, điều kiện nhà trường còn thiếu thốn như: phòng học đa chức năng, vật mẫu cho GV và HS, phương tiện, đồ dùng trực quan….Vì thế, ảnh hưởng lớn đến kết quả học tập của HS và truyền đạt của GV.</w:t>
      </w:r>
    </w:p>
    <w:p w:rsidR="004C1F3E" w:rsidRPr="004C1F3E" w:rsidRDefault="004C1F3E" w:rsidP="00E04632">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lastRenderedPageBreak/>
        <w:t>Vì vậy, là một GV tương lai, tôi luôn trăn trở làm thế nào để nâng cao chất lượng việc dạy học, đó chính là lý do tại sao tôi lại chọn đề tài: “Một số biện pháp nâng cao chất lư</w:t>
      </w:r>
      <w:r w:rsidR="00E04632">
        <w:rPr>
          <w:rFonts w:ascii="Times New Roman" w:eastAsia="Times New Roman" w:hAnsi="Times New Roman" w:cs="Times New Roman"/>
          <w:sz w:val="28"/>
          <w:szCs w:val="28"/>
          <w:lang w:val="pt-BR"/>
        </w:rPr>
        <w:t>ợng dạy và học ở trường THCS “.</w:t>
      </w:r>
      <w:r w:rsidRPr="004C1F3E">
        <w:rPr>
          <w:rFonts w:ascii="Times New Roman" w:eastAsia="Times New Roman" w:hAnsi="Times New Roman" w:cs="Times New Roman"/>
          <w:sz w:val="28"/>
          <w:szCs w:val="28"/>
          <w:lang w:val="pt-BR"/>
        </w:rPr>
        <w:tab/>
      </w:r>
      <w:r w:rsidRPr="004C1F3E">
        <w:rPr>
          <w:rFonts w:ascii="Times New Roman" w:eastAsia="Times New Roman" w:hAnsi="Times New Roman" w:cs="Times New Roman"/>
          <w:sz w:val="28"/>
          <w:szCs w:val="28"/>
          <w:lang w:val="pt-BR"/>
        </w:rPr>
        <w:tab/>
      </w:r>
      <w:r w:rsidRPr="004C1F3E">
        <w:rPr>
          <w:rFonts w:ascii="Times New Roman" w:eastAsia="Times New Roman" w:hAnsi="Times New Roman" w:cs="Times New Roman"/>
          <w:sz w:val="28"/>
          <w:szCs w:val="28"/>
          <w:lang w:val="pt-BR"/>
        </w:rPr>
        <w:tab/>
      </w:r>
      <w:r w:rsidRPr="004C1F3E">
        <w:rPr>
          <w:rFonts w:ascii="Times New Roman" w:eastAsia="Times New Roman" w:hAnsi="Times New Roman" w:cs="Times New Roman"/>
          <w:sz w:val="28"/>
          <w:szCs w:val="28"/>
          <w:lang w:val="pt-BR"/>
        </w:rPr>
        <w:tab/>
      </w:r>
      <w:r w:rsidR="00E04632">
        <w:rPr>
          <w:rFonts w:ascii="Times New Roman" w:eastAsia="Times New Roman" w:hAnsi="Times New Roman" w:cs="Times New Roman"/>
          <w:sz w:val="28"/>
          <w:szCs w:val="28"/>
          <w:lang w:val="pt-BR"/>
        </w:rPr>
        <w:tab/>
      </w:r>
      <w:r w:rsidR="00E04632">
        <w:rPr>
          <w:rFonts w:ascii="Times New Roman" w:eastAsia="Times New Roman" w:hAnsi="Times New Roman" w:cs="Times New Roman"/>
          <w:sz w:val="28"/>
          <w:szCs w:val="28"/>
          <w:lang w:val="pt-BR"/>
        </w:rPr>
        <w:tab/>
      </w:r>
      <w:r w:rsidR="00E04632">
        <w:rPr>
          <w:rFonts w:ascii="Times New Roman" w:eastAsia="Times New Roman" w:hAnsi="Times New Roman" w:cs="Times New Roman"/>
          <w:sz w:val="28"/>
          <w:szCs w:val="28"/>
          <w:lang w:val="pt-BR"/>
        </w:rPr>
        <w:tab/>
      </w:r>
      <w:r w:rsidR="00E04632">
        <w:rPr>
          <w:rFonts w:ascii="Times New Roman" w:eastAsia="Times New Roman" w:hAnsi="Times New Roman" w:cs="Times New Roman"/>
          <w:sz w:val="28"/>
          <w:szCs w:val="28"/>
          <w:lang w:val="pt-BR"/>
        </w:rPr>
        <w:tab/>
      </w:r>
      <w:r w:rsidR="00E04632">
        <w:rPr>
          <w:rFonts w:ascii="Times New Roman" w:eastAsia="Times New Roman" w:hAnsi="Times New Roman" w:cs="Times New Roman"/>
          <w:sz w:val="28"/>
          <w:szCs w:val="28"/>
          <w:lang w:val="pt-BR"/>
        </w:rPr>
        <w:tab/>
      </w:r>
    </w:p>
    <w:p w:rsidR="004C1F3E" w:rsidRPr="00E04632" w:rsidRDefault="004C1F3E" w:rsidP="00E04632">
      <w:pPr>
        <w:spacing w:after="0" w:line="360" w:lineRule="auto"/>
        <w:ind w:left="360"/>
        <w:rPr>
          <w:rFonts w:ascii="Times New Roman" w:eastAsia="Times New Roman" w:hAnsi="Times New Roman" w:cs="Times New Roman"/>
          <w:b/>
          <w:sz w:val="28"/>
          <w:szCs w:val="28"/>
          <w:lang w:val="pt-BR"/>
        </w:rPr>
      </w:pPr>
      <w:r w:rsidRPr="00E04632">
        <w:rPr>
          <w:rFonts w:ascii="Times New Roman" w:eastAsia="Times New Roman" w:hAnsi="Times New Roman" w:cs="Times New Roman"/>
          <w:b/>
          <w:sz w:val="28"/>
          <w:szCs w:val="28"/>
          <w:lang w:val="pt-BR"/>
        </w:rPr>
        <w:t xml:space="preserve">Chương III  Một số biện pháp nhằm nâng cao chất lượng dạy và </w:t>
      </w:r>
      <w:r w:rsidR="00E04632" w:rsidRPr="00E04632">
        <w:rPr>
          <w:rFonts w:ascii="Times New Roman" w:eastAsia="Times New Roman" w:hAnsi="Times New Roman" w:cs="Times New Roman"/>
          <w:b/>
          <w:sz w:val="28"/>
          <w:szCs w:val="28"/>
          <w:lang w:val="pt-BR"/>
        </w:rPr>
        <w:t>học môn mỹ thuật ở trường THCS.</w:t>
      </w:r>
    </w:p>
    <w:p w:rsidR="004C1F3E" w:rsidRPr="00E94FAF" w:rsidRDefault="004C1F3E" w:rsidP="004C1F3E">
      <w:pPr>
        <w:spacing w:after="0" w:line="360" w:lineRule="auto"/>
        <w:ind w:left="360"/>
        <w:rPr>
          <w:rFonts w:ascii="Times New Roman" w:eastAsia="Times New Roman" w:hAnsi="Times New Roman" w:cs="Times New Roman"/>
          <w:b/>
          <w:sz w:val="28"/>
          <w:szCs w:val="28"/>
          <w:lang w:val="pt-BR"/>
        </w:rPr>
      </w:pPr>
      <w:r w:rsidRPr="00E94FAF">
        <w:rPr>
          <w:rFonts w:ascii="Times New Roman" w:eastAsia="Times New Roman" w:hAnsi="Times New Roman" w:cs="Times New Roman"/>
          <w:b/>
          <w:sz w:val="28"/>
          <w:szCs w:val="28"/>
          <w:lang w:val="pt-BR"/>
        </w:rPr>
        <w:t>3.1 Điều tra cơ bản.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Trong học kỳ vừa qua, tôi đã được đi kiến tập sư phạm ở trường THCS Mai Xuân Thưởng tại thành phố Nha Trang, tỉnh Khánh Hoà. Tôi thấy, hầu hết các em ở đây đều thích vẽ, các em học tập với tinh thần hăng say, cảm nhận được cái hay, cái đẹp được thẻ hiện từ nội dung và hình thức mỗi khi các em làm bài. Bên cạnh đó, còn một số HS nhút nhát, rụt rè, chưa mạnh dạn nói lên suy nghĩ của mình, một số em còn chán nản, không muốn vẽ. Tất cả những vấn đề trên đều rất đáng lo ngại,ảnh hưởng lớn đến việc học mỹ thuật cũng như các môn khác của HS cho nên tôi đã tiến hành điều tra ở một số lớp xem có bao nhiêu em thích học vẽ tích cực và bao nhiêu em không tích cực để từ đó tìm ra biện pháp cụ thể để giải quyết, khắc phục.</w:t>
      </w:r>
    </w:p>
    <w:p w:rsidR="004C1F3E" w:rsidRPr="00E94FAF" w:rsidRDefault="004C1F3E" w:rsidP="004C1F3E">
      <w:pPr>
        <w:spacing w:after="0" w:line="360" w:lineRule="auto"/>
        <w:ind w:left="360"/>
        <w:rPr>
          <w:rFonts w:ascii="Times New Roman" w:eastAsia="Times New Roman" w:hAnsi="Times New Roman" w:cs="Times New Roman"/>
          <w:b/>
          <w:sz w:val="28"/>
          <w:szCs w:val="28"/>
          <w:lang w:val="pt-BR"/>
        </w:rPr>
      </w:pPr>
      <w:r w:rsidRPr="00E94FAF">
        <w:rPr>
          <w:rFonts w:ascii="Times New Roman" w:eastAsia="Times New Roman" w:hAnsi="Times New Roman" w:cs="Times New Roman"/>
          <w:b/>
          <w:sz w:val="28"/>
          <w:szCs w:val="28"/>
          <w:lang w:val="pt-BR"/>
        </w:rPr>
        <w:t>3.2 Biện pháp tiến hành:</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xml:space="preserve">- Từ thực tế trong việc học mỹ thuật ở giai đoạn đầu, phần lớn hầu hết các em học sinh đều yêu thích môn học này. Bên cạnh đó, còn có một số em HS thờ ơ, chán nản trong việc học, điều này làm cho giờ học trở nên nặng nề, không hứng thú. Vì vậy, việc khắc phục tâm lý cho HS là việc làm vô cùng khó khăn và cần thiết. Dựa vào tâm lý của HS thích được khen ngợi, động viên và hay tò mò nên trước khi bước vào bài học chính tôi luôn kể cho các em những câu chuyện vui, cho các em xem nhưng bức tranh của các hoạ sỹ nhí để các em học tập và bắt chước cách vẽ, cách thể hiện tranh. Phân tích cho các em thấy được cái hay cái đẹp của bức tranh và động viên các em ai cũng có thể vẽ đẹp như thế. Vì thế sự </w:t>
      </w:r>
      <w:r w:rsidRPr="004C1F3E">
        <w:rPr>
          <w:rFonts w:ascii="Times New Roman" w:eastAsia="Times New Roman" w:hAnsi="Times New Roman" w:cs="Times New Roman"/>
          <w:sz w:val="28"/>
          <w:szCs w:val="28"/>
          <w:lang w:val="pt-BR"/>
        </w:rPr>
        <w:lastRenderedPageBreak/>
        <w:t>căng thẳng trong giờ học được giảm bớt đi, các em hứng thú hơn với tiết học hơn.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Sau đó, trong những bài thực hành vẽ, tôi khuyến khích các em vẽ nhiều và đẹp hơn và cho HS tự nhận xét, đánh giá lẫn nhau. Như vậy, tôi đã giúp các em hình thành khả năng tư duy, tự nhận xét bài của mình.</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Môn học mỹ thuật không chỉ đòi hỏi các em phải vẽ đep mà còn đòi hỏi các em có khả năng cảm nhận giá trị nghệ thuật, nắm được mục tiêu giáo dục ở trong mỗi bài học. Vì thế, tuỳ từng bài học mà tôi lựa chọn PPGD khác nhau, làm cho HS dễ hiểu hơn, hứng thú hơn trong giờ học.</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Nói tóm lại, việc giảng dạy mỹ thuật trong trườngTHCS tuy là kiến thức cơ bản nhưng để giáo dục có hiệu quả lại là một vấn đề khó khăn đòi hỏi người GV phải thật sự linh hoạt và khéo léo, phải gần gũi HS, hiểu rõ được đặc điểm tâm sinh lỹ của các em là chóng thích, chóng chán. Mặt khác, khi giáo dục nghệ thuật còn cần dựa vào cảm hứng sáng tác. Nắm được đặc điểm này của các em, tôi đã chon thời điêm thích hợp để động viên, khích lệ các em, luôn tôn trọng ý nghĩ của các em, không áp đặt, đòi hỏi cao đối với các em và người GV phải có tính kiên trì nhẫn nại trong giảng dạy.</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Bằng những biện pháp như vậy, tôi thấy HS đã có nhiều tiến bộ trong học tập mỹ thuật cả về tâm lý cũng như năng lực của các em. Khi các em có niềm say mê nghệ thuật thì việc truyền đạt của người GV sẽ dễ dàng hơn, thuận lợi hơn, làm cho giờ học sôi nỗi hơn, thúc đẩy khả năng sáng tạo của các em, lôi cuốn các em vào môn học và học tập tốt hơn.</w:t>
      </w:r>
    </w:p>
    <w:p w:rsidR="004C1F3E" w:rsidRPr="00E94FAF" w:rsidRDefault="004C1F3E" w:rsidP="004C1F3E">
      <w:pPr>
        <w:spacing w:after="0" w:line="360" w:lineRule="auto"/>
        <w:ind w:left="360"/>
        <w:rPr>
          <w:rFonts w:ascii="Times New Roman" w:eastAsia="Times New Roman" w:hAnsi="Times New Roman" w:cs="Times New Roman"/>
          <w:b/>
          <w:sz w:val="28"/>
          <w:szCs w:val="28"/>
          <w:lang w:val="pt-BR"/>
        </w:rPr>
      </w:pPr>
      <w:r w:rsidRPr="00E94FAF">
        <w:rPr>
          <w:rFonts w:ascii="Times New Roman" w:eastAsia="Times New Roman" w:hAnsi="Times New Roman" w:cs="Times New Roman"/>
          <w:b/>
          <w:sz w:val="28"/>
          <w:szCs w:val="28"/>
          <w:lang w:val="pt-BR"/>
        </w:rPr>
        <w:t>3.3 Một số biện pháp nhằm nâng cao chất lượng day và học môn mỹ thuật ở   trường THCS.</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Căn cứ vào mục tiêu giáo dục đã đề ra cho bậc tiểu học, xác định rõ vai trò và mục tiêu giáo dục của bộ môn, thông qua thực tế giảng dạy áp dụng phương pháp mới giúp HS học tốt môn mỹ thuật, tôi tự khẳng định và rút ra một số kinh nghiệm sau:</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lastRenderedPageBreak/>
        <w:t>-</w:t>
      </w:r>
      <w:r w:rsidRPr="004C1F3E">
        <w:rPr>
          <w:rFonts w:ascii="Times New Roman" w:eastAsia="Times New Roman" w:hAnsi="Times New Roman" w:cs="Times New Roman"/>
          <w:sz w:val="28"/>
          <w:szCs w:val="28"/>
          <w:lang w:val="pt-BR"/>
        </w:rPr>
        <w:tab/>
        <w:t>Môn mỹ thuật là môn dành thời gian chủ yếu để thực hành, do vậy GV cần phải thiết kế bài dạy như một buổi tổ chức hoạt động ngoại khoá, để HS chủ động tích cực tham gia và phát huy hết khả năng, năng lực của mình ở mỗi bài vẽ.</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Trong mỗi tiết học GV cần phải lựa chọn và phối hợp các PPDH để luôn tạo được không khí học tập vui vẻ, nhẹ nhàng, hấp dẫn, lôi cuốn HS tránh giờ học tẻ nhạt, khô cứng.</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Đối với một bài vẽ tranh theo đề tài, GV có thê tổ chức cho HS hoạt động theo tổ, theo nhóm để các thnàh viên trong tổ có cơ hội thể hiện năng lực cá nhân của mình.</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Có thể đưa các trò chơi hỗ trợ cho nội dung bài học khi thấy cần thiết và phù hợp.</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Tạo mọi điều kiện thuận lợi để tất cả HS chủ động tích cực tham gia có hiệu quả hoạt động, quan tâm nhiều hơn những HS còn nhút nhát, chưa tích cực hoạt động trong lớp.</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Tuỳ theo nội dung của từng bài mà GV điều chỉnh thời gian thực hành của HS cho phù hợp, không thực hiện máy móc cho tất cả các bài.</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Trong quá trình thực hiện các tiết dạy GV cần lưu ý HS hiểu biết cái đẹp, cảm nhận cái đẹp làm trọng tâm, không nên đi sâu vào rèn luyện kỹ năng vẽ.</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Không áp đặt đòi hỏi quá cao ở HS, nên lấy động viên khích lệ là chính, cố gắng tìm những ưu điểm dù là nhỏ nhát của HS để khen ngợi, khích lệ động viên.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Muốn giảng dạy tốt, trước hết GV cần hiểu được mục đích, yêu cầu của bài học từ đó tìm ra cho mình một định hướng giảng dạy đúng đắn.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Phải hiểu được đặc điểm tâm sinh lý của trẻ em, hiểu biết được mức độ cảm nhận của HS về thế giới xung quanh thông qua các bài học.</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Luôn tôn trọng gần gũi HS.</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lastRenderedPageBreak/>
        <w:t>-</w:t>
      </w:r>
      <w:r w:rsidRPr="004C1F3E">
        <w:rPr>
          <w:rFonts w:ascii="Times New Roman" w:eastAsia="Times New Roman" w:hAnsi="Times New Roman" w:cs="Times New Roman"/>
          <w:sz w:val="28"/>
          <w:szCs w:val="28"/>
          <w:lang w:val="pt-BR"/>
        </w:rPr>
        <w:tab/>
        <w:t>Phải có tính kiên trì trong công tác giảng dạy, khéo léo động viên kịp thời đối với các em.</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GV phải chuẩn bị đầy đủ đồ dùng trực quan, trực quan phải đẹp, hấp dẫn để HS quan sát.</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Sử dụng linh hoạt các hoạt động trong phối hợp các PPDH thích hợp.</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Ứng dụng phần mềm công nghệ thông tin vào môn mỹ thuật như: qua đĩa, băng hình, máy chiếu, internet….</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Tôi nhận thấy đề tài này có những ưu điểm sau:</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Về phía GV thì việc vận dụng linh hoạt các PPDH,lưôn nói dễ hiểu, dễ nghe, hoạt động của GV trên lớp ít nhưng đem lại hiệu quả cao.</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w:t>
      </w:r>
      <w:r w:rsidRPr="004C1F3E">
        <w:rPr>
          <w:rFonts w:ascii="Times New Roman" w:eastAsia="Times New Roman" w:hAnsi="Times New Roman" w:cs="Times New Roman"/>
          <w:sz w:val="28"/>
          <w:szCs w:val="28"/>
          <w:lang w:val="pt-BR"/>
        </w:rPr>
        <w:tab/>
        <w:t>Về phía HS: Các em biết tự khám phá những điều mới lạ trong bài học theo cách nghĩ và cách hiểu của mình một cách độc lập tích cực, biết cảm nhận những cái hay, cái đẹp từ bài học cụ thể.</w:t>
      </w:r>
    </w:p>
    <w:p w:rsidR="004C1F3E" w:rsidRPr="00E94FAF" w:rsidRDefault="004C1F3E" w:rsidP="004C1F3E">
      <w:pPr>
        <w:spacing w:after="0" w:line="360" w:lineRule="auto"/>
        <w:ind w:left="360"/>
        <w:rPr>
          <w:rFonts w:ascii="Times New Roman" w:eastAsia="Times New Roman" w:hAnsi="Times New Roman" w:cs="Times New Roman"/>
          <w:b/>
          <w:sz w:val="28"/>
          <w:szCs w:val="28"/>
          <w:lang w:val="pt-BR"/>
        </w:rPr>
      </w:pPr>
      <w:r w:rsidRPr="00E94FAF">
        <w:rPr>
          <w:rFonts w:ascii="Times New Roman" w:eastAsia="Times New Roman" w:hAnsi="Times New Roman" w:cs="Times New Roman"/>
          <w:b/>
          <w:sz w:val="28"/>
          <w:szCs w:val="28"/>
          <w:lang w:val="pt-BR"/>
        </w:rPr>
        <w:t>3.4</w:t>
      </w:r>
      <w:r w:rsidR="0064651F" w:rsidRPr="00E94FAF">
        <w:rPr>
          <w:rFonts w:ascii="Times New Roman" w:eastAsia="Times New Roman" w:hAnsi="Times New Roman" w:cs="Times New Roman"/>
          <w:b/>
          <w:sz w:val="28"/>
          <w:szCs w:val="28"/>
          <w:lang w:val="pt-BR"/>
        </w:rPr>
        <w:t xml:space="preserve"> Chứng minh những giải pháp:</w:t>
      </w: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4651F" w:rsidRDefault="0064651F" w:rsidP="006340F4">
      <w:pPr>
        <w:spacing w:after="0" w:line="240" w:lineRule="auto"/>
        <w:jc w:val="center"/>
        <w:rPr>
          <w:rFonts w:ascii="Times New Roman" w:eastAsia="Times New Roman" w:hAnsi="Times New Roman" w:cs="Times New Roman"/>
          <w:b/>
          <w:sz w:val="28"/>
          <w:szCs w:val="28"/>
          <w:lang w:val="pt-BR"/>
        </w:rPr>
      </w:pPr>
    </w:p>
    <w:p w:rsidR="006340F4" w:rsidRPr="006340F4" w:rsidRDefault="006340F4" w:rsidP="006340F4">
      <w:pPr>
        <w:spacing w:after="0" w:line="240" w:lineRule="auto"/>
        <w:jc w:val="center"/>
        <w:rPr>
          <w:rFonts w:ascii="Times New Roman" w:eastAsia="Times New Roman" w:hAnsi="Times New Roman" w:cs="Times New Roman"/>
          <w:b/>
          <w:sz w:val="28"/>
          <w:szCs w:val="28"/>
          <w:lang w:val="pt-BR"/>
        </w:rPr>
      </w:pPr>
      <w:r w:rsidRPr="006340F4">
        <w:rPr>
          <w:rFonts w:ascii="Times New Roman" w:eastAsia="Times New Roman" w:hAnsi="Times New Roman" w:cs="Times New Roman"/>
          <w:b/>
          <w:sz w:val="28"/>
          <w:szCs w:val="28"/>
          <w:lang w:val="pt-BR"/>
        </w:rPr>
        <w:lastRenderedPageBreak/>
        <w:t xml:space="preserve">KẾT LUẬN </w:t>
      </w:r>
    </w:p>
    <w:p w:rsidR="006340F4" w:rsidRPr="006340F4" w:rsidRDefault="006340F4" w:rsidP="006340F4">
      <w:pPr>
        <w:spacing w:after="0" w:line="360" w:lineRule="auto"/>
        <w:jc w:val="center"/>
        <w:rPr>
          <w:rFonts w:ascii="Times New Roman" w:eastAsia="Times New Roman" w:hAnsi="Times New Roman" w:cs="Times New Roman"/>
          <w:b/>
          <w:sz w:val="28"/>
          <w:szCs w:val="28"/>
          <w:lang w:val="pt-BR"/>
        </w:rPr>
      </w:pPr>
    </w:p>
    <w:p w:rsidR="004C1F3E" w:rsidRPr="006A7D73" w:rsidRDefault="006340F4" w:rsidP="006A7D73">
      <w:pPr>
        <w:spacing w:after="0" w:line="360" w:lineRule="auto"/>
        <w:ind w:left="360"/>
        <w:rPr>
          <w:rFonts w:ascii="Times New Roman" w:eastAsia="Times New Roman" w:hAnsi="Times New Roman" w:cs="Times New Roman"/>
          <w:sz w:val="28"/>
          <w:szCs w:val="28"/>
          <w:lang w:val="pt-BR"/>
        </w:rPr>
      </w:pPr>
      <w:r w:rsidRPr="006340F4">
        <w:rPr>
          <w:rFonts w:ascii="Times New Roman" w:eastAsia="Times New Roman" w:hAnsi="Times New Roman" w:cs="Times New Roman"/>
          <w:sz w:val="28"/>
          <w:szCs w:val="28"/>
          <w:lang w:val="pt-BR"/>
        </w:rPr>
        <w:t>Qua nghiên cứu đề tài :</w:t>
      </w:r>
      <w:r w:rsidR="002E7C2E" w:rsidRPr="002E7C2E">
        <w:rPr>
          <w:rFonts w:ascii="Times New Roman" w:eastAsia="Times New Roman" w:hAnsi="Times New Roman" w:cs="Times New Roman"/>
          <w:sz w:val="28"/>
          <w:szCs w:val="28"/>
          <w:lang w:val="pt-BR"/>
        </w:rPr>
        <w:t xml:space="preserve"> </w:t>
      </w:r>
      <w:r w:rsidR="002E7C2E">
        <w:rPr>
          <w:rFonts w:ascii="Times New Roman" w:eastAsia="Times New Roman" w:hAnsi="Times New Roman" w:cs="Times New Roman"/>
          <w:sz w:val="28"/>
          <w:szCs w:val="28"/>
          <w:lang w:val="pt-BR"/>
        </w:rPr>
        <w:t>“</w:t>
      </w:r>
      <w:r w:rsidR="002E7C2E" w:rsidRPr="004C1F3E">
        <w:rPr>
          <w:rFonts w:ascii="Times New Roman" w:eastAsia="Times New Roman" w:hAnsi="Times New Roman" w:cs="Times New Roman"/>
          <w:sz w:val="28"/>
          <w:szCs w:val="28"/>
          <w:lang w:val="pt-BR"/>
        </w:rPr>
        <w:t>Một số biện pháp nhằm nâng cao chất lượng dạy và h</w:t>
      </w:r>
      <w:r w:rsidR="009E329A">
        <w:rPr>
          <w:rFonts w:ascii="Times New Roman" w:eastAsia="Times New Roman" w:hAnsi="Times New Roman" w:cs="Times New Roman"/>
          <w:sz w:val="28"/>
          <w:szCs w:val="28"/>
          <w:lang w:val="pt-BR"/>
        </w:rPr>
        <w:t>ọc môn mỹ thuật ở trường THCS”</w:t>
      </w:r>
      <w:r w:rsidR="009E329A" w:rsidRPr="009E329A">
        <w:rPr>
          <w:rFonts w:ascii="Times New Roman" w:eastAsia="Times New Roman" w:hAnsi="Times New Roman" w:cs="Times New Roman"/>
          <w:sz w:val="28"/>
          <w:szCs w:val="28"/>
          <w:lang w:val="pt-BR"/>
        </w:rPr>
        <w:t>.</w:t>
      </w:r>
      <w:r w:rsidRPr="009E329A">
        <w:rPr>
          <w:rFonts w:ascii="Times New Roman" w:eastAsia="Times New Roman" w:hAnsi="Times New Roman" w:cs="Times New Roman"/>
          <w:sz w:val="28"/>
          <w:szCs w:val="28"/>
          <w:lang w:val="pt-BR"/>
        </w:rPr>
        <w:t>chúng tôi đã thu được kết quả chính sau:</w:t>
      </w:r>
      <w:r w:rsidRPr="006340F4">
        <w:rPr>
          <w:rFonts w:ascii="Times New Roman" w:eastAsia="Times New Roman" w:hAnsi="Times New Roman" w:cs="Times New Roman"/>
          <w:b/>
          <w:sz w:val="28"/>
          <w:szCs w:val="28"/>
          <w:lang w:val="pt-BR"/>
        </w:rPr>
        <w:t xml:space="preserve"> </w:t>
      </w:r>
    </w:p>
    <w:p w:rsidR="004C1F3E" w:rsidRPr="004C1F3E" w:rsidRDefault="004C1F3E" w:rsidP="004C1F3E">
      <w:pPr>
        <w:spacing w:after="0" w:line="360" w:lineRule="auto"/>
        <w:ind w:left="360"/>
        <w:rPr>
          <w:rFonts w:ascii="Times New Roman" w:eastAsia="Times New Roman" w:hAnsi="Times New Roman" w:cs="Times New Roman"/>
          <w:b/>
          <w:sz w:val="28"/>
          <w:szCs w:val="28"/>
          <w:lang w:val="pt-BR"/>
        </w:rPr>
      </w:pPr>
      <w:r w:rsidRPr="004C1F3E">
        <w:rPr>
          <w:rFonts w:ascii="Times New Roman" w:eastAsia="Times New Roman" w:hAnsi="Times New Roman" w:cs="Times New Roman"/>
          <w:b/>
          <w:sz w:val="28"/>
          <w:szCs w:val="28"/>
          <w:lang w:val="pt-BR"/>
        </w:rPr>
        <w:t>1. Kết luận chung.</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Qua thực tế giảng dạy trong đợt kiến tập sư phạm vừa rồi, tôi đã xác định được mục tiêu trong nhà trường THCS, đồng thời cũng hiểu được sâu sắc vai trò của mỹ thuật trong việc giáo dục HS, phát hiện ra những mặt hạn chế và có giải pháp nâng cao hiệu quả việc dạy  và học môn mỹ thuật.</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Tôi thấy việc nắm vững PPDH và cách thức tổ chức cơ bản về môn mỹ thuật là cần thiết trong cách dạy, qua đó xây dựng cho mình một cách thức tổ chức dạy học vững chắc và còn cố tìm ra những giải pháp dạy học phù hợp của môn mỹ thuật, điều này sẽ có tác dụng và ý nghĩa rất quan trọng trong hoat động dạy và học, giúp cho GV có định hướng đúng đắn, có cách thức tổ chức giờ học một cách hợp lý giúp cho HS hứng thú hơn trong việc học, khám phá thế giới thẩm mỹ một cách say mê, hấp dẫn góp phần giáo dục nên những con người toàn diện theo khuynh hướng: Đức-Trí-Thể-Mỹ “. Giúp cho HS hoàn thiện nhân cách hơn, có ý thức tu dưỡng, biết yêu thương, quý trọng mọi người, biết hướng tới những tình cảm cao đẹp hơn, từ đó tạo nên những con người mới với những nhân cách tốt đẹp hơn.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Muốn dạy tốt trước hết GV phải hiểu được mục đích yêu cầu của bài học từ đó có thể tìm ra cho mình một PPDH đúng đắn.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Phải hiểu được đặc điểm tâm sinh lý của trẻ em, biết được mức độ cảm nhận của HS về thế giới xung quanh thông qua các bài học.</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Luôn luôn tôn trọng và gần gũi HS.</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Phải có tính kiên trì trong công tác giảng dạy, khéo léo động viên kịp thời những em còn yếu trong việc tiếp thu bài học.</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lastRenderedPageBreak/>
        <w:t>- Áp dụng nhiều phương pháp dạy học, thường xuyên tổ chức các trò chơi, phương pháp thích hợp, không áp đặt đòi hỏi quá cao đối với HS để giúp các em yêu thích môn học này và học tốt hơn.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Trong tiết học luôn tạo không khí vui tươi nhẹ nhàng, thu hút lòng say mê của các em đối với môn học.</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Việc quan trọng của mỗi tiết học là GV phải chuẩn bị đầy đủ đồ dùng trực quan, trực quan phải đẹp, hấp dẫn để cho HS quan sát.</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Sử dụng linh hoạt các PPDH một cách có hiệu quả.</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Thường xuyên trao đổi để tìm ra PPDH thích hợp nhất.</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Ứng dụng phần mềm công nghệ thông tin vào môn mỹ thuật làm cho tiết học mỹ thuật trở nên hay hơn, sôi động hơn,các em hứng thú hơn với việc học, có như vậy chất lượng học tập mới đạt kết quả cao.</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Mặc dù tôi vẫn đang còn là một giáo sinh thực tập nhưng tôi vẫn mạnh dạn đưa ra những phương pháp giảng dạy mới nhằm nâng cao chất lượng dạy và học môn mỹ thuụât ở trường THCS, đónh góp cho nền giáo dục mỹ thuật nói riêng và của toàn ngành nói chung theo con đường:  “ Đức-Trí-Thể-Mỹ “.</w:t>
      </w:r>
    </w:p>
    <w:p w:rsidR="004C1F3E" w:rsidRPr="004C1F3E" w:rsidRDefault="004C1F3E" w:rsidP="004C1F3E">
      <w:pPr>
        <w:spacing w:after="0" w:line="360" w:lineRule="auto"/>
        <w:ind w:left="360"/>
        <w:rPr>
          <w:rFonts w:ascii="Times New Roman" w:eastAsia="Times New Roman" w:hAnsi="Times New Roman" w:cs="Times New Roman"/>
          <w:b/>
          <w:sz w:val="28"/>
          <w:szCs w:val="28"/>
          <w:lang w:val="pt-BR"/>
        </w:rPr>
      </w:pPr>
      <w:r w:rsidRPr="004C1F3E">
        <w:rPr>
          <w:rFonts w:ascii="Times New Roman" w:eastAsia="Times New Roman" w:hAnsi="Times New Roman" w:cs="Times New Roman"/>
          <w:b/>
          <w:sz w:val="28"/>
          <w:szCs w:val="28"/>
          <w:lang w:val="pt-BR"/>
        </w:rPr>
        <w:t>2. Kiến nghị.</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Để cho việc dạy và học môn mỹ thuật được tốt hơn, tôi mong các cấp lãnh đạo quan tâm nhiều hơn nữa đến việc đầu tư cho môn học này và tôi có một s</w:t>
      </w:r>
      <w:r>
        <w:rPr>
          <w:rFonts w:ascii="Times New Roman" w:eastAsia="Times New Roman" w:hAnsi="Times New Roman" w:cs="Times New Roman"/>
          <w:sz w:val="28"/>
          <w:szCs w:val="28"/>
          <w:lang w:val="pt-BR"/>
        </w:rPr>
        <w:t>ố kiến nghị như sau:</w:t>
      </w:r>
      <w:r>
        <w:rPr>
          <w:rFonts w:ascii="Times New Roman" w:eastAsia="Times New Roman" w:hAnsi="Times New Roman" w:cs="Times New Roman"/>
          <w:sz w:val="28"/>
          <w:szCs w:val="28"/>
          <w:lang w:val="pt-BR"/>
        </w:rPr>
        <w:tab/>
      </w:r>
      <w:r>
        <w:rPr>
          <w:rFonts w:ascii="Times New Roman" w:eastAsia="Times New Roman" w:hAnsi="Times New Roman" w:cs="Times New Roman"/>
          <w:sz w:val="28"/>
          <w:szCs w:val="28"/>
          <w:lang w:val="pt-BR"/>
        </w:rPr>
        <w:tab/>
      </w:r>
      <w:r>
        <w:rPr>
          <w:rFonts w:ascii="Times New Roman" w:eastAsia="Times New Roman" w:hAnsi="Times New Roman" w:cs="Times New Roman"/>
          <w:sz w:val="28"/>
          <w:szCs w:val="28"/>
          <w:lang w:val="pt-BR"/>
        </w:rPr>
        <w:tab/>
      </w:r>
      <w:r>
        <w:rPr>
          <w:rFonts w:ascii="Times New Roman" w:eastAsia="Times New Roman" w:hAnsi="Times New Roman" w:cs="Times New Roman"/>
          <w:sz w:val="28"/>
          <w:szCs w:val="28"/>
          <w:lang w:val="pt-BR"/>
        </w:rPr>
        <w:tab/>
      </w:r>
      <w:r>
        <w:rPr>
          <w:rFonts w:ascii="Times New Roman" w:eastAsia="Times New Roman" w:hAnsi="Times New Roman" w:cs="Times New Roman"/>
          <w:sz w:val="28"/>
          <w:szCs w:val="28"/>
          <w:lang w:val="pt-BR"/>
        </w:rPr>
        <w:tab/>
      </w:r>
      <w:r>
        <w:rPr>
          <w:rFonts w:ascii="Times New Roman" w:eastAsia="Times New Roman" w:hAnsi="Times New Roman" w:cs="Times New Roman"/>
          <w:sz w:val="28"/>
          <w:szCs w:val="28"/>
          <w:lang w:val="pt-BR"/>
        </w:rPr>
        <w:tab/>
      </w:r>
      <w:r>
        <w:rPr>
          <w:rFonts w:ascii="Times New Roman" w:eastAsia="Times New Roman" w:hAnsi="Times New Roman" w:cs="Times New Roman"/>
          <w:sz w:val="28"/>
          <w:szCs w:val="28"/>
          <w:lang w:val="pt-BR"/>
        </w:rPr>
        <w:tab/>
      </w:r>
      <w:r>
        <w:rPr>
          <w:rFonts w:ascii="Times New Roman" w:eastAsia="Times New Roman" w:hAnsi="Times New Roman" w:cs="Times New Roman"/>
          <w:sz w:val="28"/>
          <w:szCs w:val="28"/>
          <w:lang w:val="pt-BR"/>
        </w:rPr>
        <w:tab/>
      </w:r>
      <w:r>
        <w:rPr>
          <w:rFonts w:ascii="Times New Roman" w:eastAsia="Times New Roman" w:hAnsi="Times New Roman" w:cs="Times New Roman"/>
          <w:sz w:val="28"/>
          <w:szCs w:val="28"/>
          <w:lang w:val="pt-BR"/>
        </w:rPr>
        <w:tab/>
      </w:r>
      <w:r>
        <w:rPr>
          <w:rFonts w:ascii="Times New Roman" w:eastAsia="Times New Roman" w:hAnsi="Times New Roman" w:cs="Times New Roman"/>
          <w:sz w:val="28"/>
          <w:szCs w:val="28"/>
          <w:lang w:val="pt-BR"/>
        </w:rPr>
        <w:tab/>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(1)</w:t>
      </w:r>
      <w:r w:rsidRPr="004C1F3E">
        <w:rPr>
          <w:rFonts w:ascii="Times New Roman" w:eastAsia="Times New Roman" w:hAnsi="Times New Roman" w:cs="Times New Roman"/>
          <w:sz w:val="28"/>
          <w:szCs w:val="28"/>
          <w:lang w:val="pt-BR"/>
        </w:rPr>
        <w:tab/>
        <w:t>Nhà trường cần có phòng học đa chức năng ( ít nhất là một phòng), cung cấp đầy đủ cơ sở vật chất cho việc giảng dạy.</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(2)</w:t>
      </w:r>
      <w:r w:rsidRPr="004C1F3E">
        <w:rPr>
          <w:rFonts w:ascii="Times New Roman" w:eastAsia="Times New Roman" w:hAnsi="Times New Roman" w:cs="Times New Roman"/>
          <w:sz w:val="28"/>
          <w:szCs w:val="28"/>
          <w:lang w:val="pt-BR"/>
        </w:rPr>
        <w:tab/>
        <w:t>Phòng GD &amp; DT Nha Trang cần quan tâm đến các buổi sinh hoạt cụm nhiều hơn nữa.</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(3)</w:t>
      </w:r>
      <w:r w:rsidRPr="004C1F3E">
        <w:rPr>
          <w:rFonts w:ascii="Times New Roman" w:eastAsia="Times New Roman" w:hAnsi="Times New Roman" w:cs="Times New Roman"/>
          <w:sz w:val="28"/>
          <w:szCs w:val="28"/>
          <w:lang w:val="pt-BR"/>
        </w:rPr>
        <w:tab/>
        <w:t>Sở GD &amp; DT Khánh Hoà cần tổ chức nhiều buổi học nâng cao việc giảng dạy môn mỹ thuật.</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(4)</w:t>
      </w:r>
      <w:r w:rsidRPr="004C1F3E">
        <w:rPr>
          <w:rFonts w:ascii="Times New Roman" w:eastAsia="Times New Roman" w:hAnsi="Times New Roman" w:cs="Times New Roman"/>
          <w:sz w:val="28"/>
          <w:szCs w:val="28"/>
          <w:lang w:val="pt-BR"/>
        </w:rPr>
        <w:tab/>
        <w:t>Bộ GD &amp; DT cần có một số đồ dùng dạy phân môn mỹ thuật cụ thể hơn, nhiều hơn.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lastRenderedPageBreak/>
        <w:t>(5)</w:t>
      </w:r>
      <w:r w:rsidRPr="004C1F3E">
        <w:rPr>
          <w:rFonts w:ascii="Times New Roman" w:eastAsia="Times New Roman" w:hAnsi="Times New Roman" w:cs="Times New Roman"/>
          <w:sz w:val="28"/>
          <w:szCs w:val="28"/>
          <w:lang w:val="pt-BR"/>
        </w:rPr>
        <w:tab/>
        <w:t>Phụ huynh cần quan tâm đến con em mình nhiều hơn, sát thực hơn với việc học mỹ thuậtcủa các em, cụ thể là đồ dùng học tập.</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(6)</w:t>
      </w:r>
      <w:r w:rsidRPr="004C1F3E">
        <w:rPr>
          <w:rFonts w:ascii="Times New Roman" w:eastAsia="Times New Roman" w:hAnsi="Times New Roman" w:cs="Times New Roman"/>
          <w:sz w:val="28"/>
          <w:szCs w:val="28"/>
          <w:lang w:val="pt-BR"/>
        </w:rPr>
        <w:tab/>
        <w:t>Giáo viên phải có lòng nhiệt tình, tâm huyết với chuyên môn. Phải thường xuyên sưu tầm, học hỏi kinh nghiệm cũng như mạnh dạn áp dụng các PPDH mới một cách có hiệu quả góp phần đưa tiết học mỹ thuật đi lên.</w:t>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r w:rsidRPr="004C1F3E">
        <w:rPr>
          <w:rFonts w:ascii="Times New Roman" w:eastAsia="Times New Roman" w:hAnsi="Times New Roman" w:cs="Times New Roman"/>
          <w:sz w:val="28"/>
          <w:szCs w:val="28"/>
          <w:lang w:val="pt-BR"/>
        </w:rPr>
        <w:t xml:space="preserve"> </w:t>
      </w:r>
      <w:r w:rsidRPr="004C1F3E">
        <w:rPr>
          <w:rFonts w:ascii="Times New Roman" w:eastAsia="Times New Roman" w:hAnsi="Times New Roman" w:cs="Times New Roman"/>
          <w:sz w:val="28"/>
          <w:szCs w:val="28"/>
          <w:lang w:val="pt-BR"/>
        </w:rPr>
        <w:tab/>
      </w:r>
      <w:r w:rsidRPr="004C1F3E">
        <w:rPr>
          <w:rFonts w:ascii="Times New Roman" w:eastAsia="Times New Roman" w:hAnsi="Times New Roman" w:cs="Times New Roman"/>
          <w:sz w:val="28"/>
          <w:szCs w:val="28"/>
          <w:lang w:val="pt-BR"/>
        </w:rPr>
        <w:tab/>
      </w:r>
    </w:p>
    <w:p w:rsidR="004C1F3E" w:rsidRPr="004C1F3E" w:rsidRDefault="004C1F3E" w:rsidP="004C1F3E">
      <w:pPr>
        <w:spacing w:after="0" w:line="360" w:lineRule="auto"/>
        <w:ind w:left="360"/>
        <w:rPr>
          <w:rFonts w:ascii="Times New Roman" w:eastAsia="Times New Roman" w:hAnsi="Times New Roman" w:cs="Times New Roman"/>
          <w:sz w:val="28"/>
          <w:szCs w:val="28"/>
          <w:lang w:val="pt-BR"/>
        </w:rPr>
      </w:pPr>
    </w:p>
    <w:p w:rsidR="004C1F3E" w:rsidRDefault="004C1F3E" w:rsidP="006340F4">
      <w:pPr>
        <w:spacing w:after="0" w:line="360" w:lineRule="auto"/>
        <w:rPr>
          <w:rFonts w:ascii="Times New Roman" w:eastAsia="Times New Roman" w:hAnsi="Times New Roman" w:cs="Times New Roman"/>
          <w:b/>
          <w:sz w:val="28"/>
          <w:szCs w:val="28"/>
          <w:lang w:val="pt-BR"/>
        </w:rPr>
      </w:pPr>
    </w:p>
    <w:p w:rsidR="004C1F3E" w:rsidRDefault="004C1F3E"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Default="0064106F" w:rsidP="006340F4">
      <w:pPr>
        <w:spacing w:after="0" w:line="360" w:lineRule="auto"/>
        <w:rPr>
          <w:rFonts w:ascii="Times New Roman" w:eastAsia="Times New Roman" w:hAnsi="Times New Roman" w:cs="Times New Roman"/>
          <w:b/>
          <w:sz w:val="28"/>
          <w:szCs w:val="28"/>
          <w:lang w:val="pt-BR"/>
        </w:rPr>
      </w:pPr>
    </w:p>
    <w:p w:rsidR="0064106F" w:rsidRPr="006340F4" w:rsidRDefault="0064106F" w:rsidP="006340F4">
      <w:pPr>
        <w:spacing w:after="0" w:line="360" w:lineRule="auto"/>
        <w:rPr>
          <w:rFonts w:ascii="Times New Roman" w:eastAsia="Times New Roman" w:hAnsi="Times New Roman" w:cs="Times New Roman"/>
          <w:b/>
          <w:sz w:val="28"/>
          <w:szCs w:val="28"/>
          <w:lang w:val="pt-BR"/>
        </w:rPr>
      </w:pPr>
    </w:p>
    <w:p w:rsidR="006340F4" w:rsidRPr="006340F4" w:rsidRDefault="006340F4" w:rsidP="00D7512A">
      <w:pPr>
        <w:spacing w:after="0" w:line="360" w:lineRule="auto"/>
        <w:jc w:val="center"/>
        <w:rPr>
          <w:rFonts w:ascii="Times New Roman" w:eastAsia="Times New Roman" w:hAnsi="Times New Roman" w:cs="Times New Roman"/>
          <w:b/>
          <w:sz w:val="28"/>
          <w:szCs w:val="28"/>
          <w:lang w:val="pt-BR"/>
        </w:rPr>
      </w:pPr>
      <w:r w:rsidRPr="006340F4">
        <w:rPr>
          <w:rFonts w:ascii="Times New Roman" w:eastAsia="Times New Roman" w:hAnsi="Times New Roman" w:cs="Times New Roman"/>
          <w:b/>
          <w:sz w:val="28"/>
          <w:szCs w:val="28"/>
          <w:lang w:val="pt-BR"/>
        </w:rPr>
        <w:lastRenderedPageBreak/>
        <w:t>TÀI LIỆU THAM KHẢO</w:t>
      </w:r>
    </w:p>
    <w:p w:rsidR="006340F4" w:rsidRPr="006340F4" w:rsidRDefault="006340F4" w:rsidP="006340F4">
      <w:pPr>
        <w:spacing w:after="0" w:line="360" w:lineRule="auto"/>
        <w:jc w:val="center"/>
        <w:rPr>
          <w:rFonts w:ascii="Times New Roman" w:eastAsia="Times New Roman" w:hAnsi="Times New Roman" w:cs="Times New Roman"/>
          <w:b/>
          <w:sz w:val="28"/>
          <w:szCs w:val="28"/>
          <w:lang w:val="vi-VN"/>
        </w:rPr>
      </w:pPr>
      <w:r w:rsidRPr="006340F4">
        <w:rPr>
          <w:rFonts w:ascii="Times New Roman" w:eastAsia="Times New Roman" w:hAnsi="Times New Roman" w:cs="Times New Roman"/>
          <w:b/>
          <w:sz w:val="28"/>
          <w:szCs w:val="28"/>
          <w:lang w:val="pt-BR"/>
        </w:rPr>
        <w:t>(Để xây dựng đề cương)</w:t>
      </w:r>
    </w:p>
    <w:p w:rsidR="006340F4" w:rsidRPr="006340F4" w:rsidRDefault="006340F4" w:rsidP="006340F4">
      <w:pPr>
        <w:spacing w:after="0" w:line="360" w:lineRule="auto"/>
        <w:rPr>
          <w:rFonts w:ascii="Times New Roman" w:eastAsia="Times New Roman" w:hAnsi="Times New Roman" w:cs="Times New Roman"/>
          <w:b/>
          <w:bCs/>
          <w:sz w:val="28"/>
          <w:szCs w:val="28"/>
          <w:lang w:val="pt-BR"/>
        </w:rPr>
      </w:pPr>
      <w:r w:rsidRPr="006340F4">
        <w:rPr>
          <w:rFonts w:ascii="Times New Roman" w:eastAsia="Times New Roman" w:hAnsi="Times New Roman" w:cs="Times New Roman"/>
          <w:b/>
          <w:bCs/>
          <w:sz w:val="28"/>
          <w:szCs w:val="28"/>
          <w:lang w:val="pt-BR"/>
        </w:rPr>
        <w:t xml:space="preserve">1. Đoàn Quỳnh (Tổng Chủ biên), Văn Như Cương (Chủ biên), Phạm Vũ Khuê, Bùi Văn Nghị. </w:t>
      </w:r>
      <w:r w:rsidRPr="006340F4">
        <w:rPr>
          <w:rFonts w:ascii="Times New Roman" w:eastAsia="Times New Roman" w:hAnsi="Times New Roman" w:cs="Times New Roman"/>
          <w:bCs/>
          <w:i/>
          <w:sz w:val="28"/>
          <w:szCs w:val="28"/>
          <w:lang w:val="pt-BR"/>
        </w:rPr>
        <w:t>Hình học 10 nâng cao</w:t>
      </w:r>
      <w:r w:rsidRPr="006340F4">
        <w:rPr>
          <w:rFonts w:ascii="Times New Roman" w:eastAsia="Times New Roman" w:hAnsi="Times New Roman" w:cs="Times New Roman"/>
          <w:b/>
          <w:bCs/>
          <w:sz w:val="28"/>
          <w:szCs w:val="28"/>
          <w:lang w:val="pt-BR"/>
        </w:rPr>
        <w:t xml:space="preserve">. </w:t>
      </w:r>
      <w:r w:rsidRPr="006340F4">
        <w:rPr>
          <w:rFonts w:ascii="Times New Roman" w:eastAsia="Times New Roman" w:hAnsi="Times New Roman" w:cs="Times New Roman"/>
          <w:bCs/>
          <w:sz w:val="28"/>
          <w:szCs w:val="28"/>
          <w:lang w:val="pt-BR"/>
        </w:rPr>
        <w:t>Nhà xuất bản Giáo dục, 2006.</w:t>
      </w:r>
    </w:p>
    <w:p w:rsidR="006340F4" w:rsidRPr="006340F4" w:rsidRDefault="006340F4" w:rsidP="006340F4">
      <w:pPr>
        <w:spacing w:after="0" w:line="360" w:lineRule="auto"/>
        <w:rPr>
          <w:rFonts w:ascii="Times New Roman" w:eastAsia="Times New Roman" w:hAnsi="Times New Roman" w:cs="Times New Roman"/>
          <w:b/>
          <w:bCs/>
          <w:sz w:val="28"/>
          <w:szCs w:val="28"/>
          <w:lang w:val="pt-BR"/>
        </w:rPr>
      </w:pPr>
      <w:r w:rsidRPr="006340F4">
        <w:rPr>
          <w:rFonts w:ascii="Times New Roman" w:eastAsia="Times New Roman" w:hAnsi="Times New Roman" w:cs="Times New Roman"/>
          <w:b/>
          <w:bCs/>
          <w:sz w:val="28"/>
          <w:szCs w:val="28"/>
          <w:lang w:val="pt-BR"/>
        </w:rPr>
        <w:t xml:space="preserve">2. Văn Như Cương (Chủ Biên), Phạm Vũ Khuê, Trần Hữu Nam. </w:t>
      </w:r>
      <w:r w:rsidRPr="006340F4">
        <w:rPr>
          <w:rFonts w:ascii="Times New Roman" w:eastAsia="Times New Roman" w:hAnsi="Times New Roman" w:cs="Times New Roman"/>
          <w:bCs/>
          <w:i/>
          <w:sz w:val="28"/>
          <w:szCs w:val="28"/>
          <w:lang w:val="pt-BR"/>
        </w:rPr>
        <w:t>Bài tập hình học 10 nâng cao</w:t>
      </w:r>
      <w:r w:rsidRPr="006340F4">
        <w:rPr>
          <w:rFonts w:ascii="Times New Roman" w:eastAsia="Times New Roman" w:hAnsi="Times New Roman" w:cs="Times New Roman"/>
          <w:b/>
          <w:bCs/>
          <w:sz w:val="28"/>
          <w:szCs w:val="28"/>
          <w:lang w:val="pt-BR"/>
        </w:rPr>
        <w:t xml:space="preserve">. </w:t>
      </w:r>
      <w:r w:rsidRPr="006340F4">
        <w:rPr>
          <w:rFonts w:ascii="Times New Roman" w:eastAsia="Times New Roman" w:hAnsi="Times New Roman" w:cs="Times New Roman"/>
          <w:bCs/>
          <w:sz w:val="28"/>
          <w:szCs w:val="28"/>
          <w:lang w:val="pt-BR"/>
        </w:rPr>
        <w:t>Nhà xuất bản Giáo dục, 2006.</w:t>
      </w:r>
    </w:p>
    <w:p w:rsidR="006340F4" w:rsidRPr="006340F4" w:rsidRDefault="006340F4" w:rsidP="006340F4">
      <w:pPr>
        <w:spacing w:after="0" w:line="360" w:lineRule="auto"/>
        <w:rPr>
          <w:rFonts w:ascii="Times New Roman" w:eastAsia="Times New Roman" w:hAnsi="Times New Roman" w:cs="Times New Roman"/>
          <w:bCs/>
          <w:sz w:val="28"/>
          <w:szCs w:val="28"/>
          <w:lang w:val="vi-VN"/>
        </w:rPr>
      </w:pPr>
      <w:r w:rsidRPr="006340F4">
        <w:rPr>
          <w:rFonts w:ascii="Times New Roman" w:eastAsia="Times New Roman" w:hAnsi="Times New Roman" w:cs="Times New Roman"/>
          <w:b/>
          <w:bCs/>
          <w:sz w:val="28"/>
          <w:szCs w:val="28"/>
          <w:lang w:val="pt-BR"/>
        </w:rPr>
        <w:t>3. Đoàn Quỳnh (Tổng Chủ biên), Văn Như Cương (Chủ biên), Phạm Vũ Khuê, Bùi Văn Nghị.</w:t>
      </w:r>
      <w:r w:rsidRPr="006340F4">
        <w:rPr>
          <w:rFonts w:ascii="Times New Roman" w:eastAsia="Times New Roman" w:hAnsi="Times New Roman" w:cs="Times New Roman"/>
          <w:b/>
          <w:bCs/>
          <w:i/>
          <w:sz w:val="28"/>
          <w:szCs w:val="28"/>
          <w:lang w:val="pt-BR"/>
        </w:rPr>
        <w:t xml:space="preserve"> </w:t>
      </w:r>
      <w:r w:rsidRPr="006340F4">
        <w:rPr>
          <w:rFonts w:ascii="Times New Roman" w:eastAsia="Times New Roman" w:hAnsi="Times New Roman" w:cs="Times New Roman"/>
          <w:bCs/>
          <w:i/>
          <w:sz w:val="28"/>
          <w:szCs w:val="28"/>
          <w:lang w:val="pt-BR"/>
        </w:rPr>
        <w:t>Sách giáo viên</w:t>
      </w:r>
      <w:r w:rsidRPr="006340F4">
        <w:rPr>
          <w:rFonts w:ascii="Times New Roman" w:eastAsia="Times New Roman" w:hAnsi="Times New Roman" w:cs="Times New Roman"/>
          <w:b/>
          <w:bCs/>
          <w:sz w:val="28"/>
          <w:szCs w:val="28"/>
          <w:lang w:val="pt-BR"/>
        </w:rPr>
        <w:t xml:space="preserve"> </w:t>
      </w:r>
      <w:r w:rsidRPr="006340F4">
        <w:rPr>
          <w:rFonts w:ascii="Times New Roman" w:eastAsia="Times New Roman" w:hAnsi="Times New Roman" w:cs="Times New Roman"/>
          <w:bCs/>
          <w:i/>
          <w:sz w:val="28"/>
          <w:szCs w:val="28"/>
          <w:lang w:val="pt-BR"/>
        </w:rPr>
        <w:t>Hình học 10 nâng cao</w:t>
      </w:r>
      <w:r w:rsidRPr="006340F4">
        <w:rPr>
          <w:rFonts w:ascii="Times New Roman" w:eastAsia="Times New Roman" w:hAnsi="Times New Roman" w:cs="Times New Roman"/>
          <w:b/>
          <w:bCs/>
          <w:sz w:val="28"/>
          <w:szCs w:val="28"/>
          <w:lang w:val="pt-BR"/>
        </w:rPr>
        <w:t xml:space="preserve">. </w:t>
      </w:r>
      <w:r w:rsidRPr="006340F4">
        <w:rPr>
          <w:rFonts w:ascii="Times New Roman" w:eastAsia="Times New Roman" w:hAnsi="Times New Roman" w:cs="Times New Roman"/>
          <w:bCs/>
          <w:sz w:val="28"/>
          <w:szCs w:val="28"/>
          <w:lang w:val="pt-BR"/>
        </w:rPr>
        <w:t>Nhà xuất bản Giáo dục, 200</w:t>
      </w:r>
      <w:r w:rsidRPr="006340F4">
        <w:rPr>
          <w:rFonts w:ascii="Times New Roman" w:eastAsia="Times New Roman" w:hAnsi="Times New Roman" w:cs="Times New Roman"/>
          <w:bCs/>
          <w:sz w:val="28"/>
          <w:szCs w:val="28"/>
          <w:lang w:val="vi-VN"/>
        </w:rPr>
        <w:t>6</w:t>
      </w:r>
    </w:p>
    <w:p w:rsidR="006340F4" w:rsidRPr="006340F4" w:rsidRDefault="006340F4" w:rsidP="006340F4">
      <w:pPr>
        <w:spacing w:after="0" w:line="360" w:lineRule="auto"/>
        <w:rPr>
          <w:rFonts w:ascii="Times New Roman" w:eastAsia="Times New Roman" w:hAnsi="Times New Roman" w:cs="Times New Roman"/>
          <w:b/>
          <w:bCs/>
          <w:sz w:val="28"/>
          <w:szCs w:val="28"/>
          <w:lang w:val="pt-BR"/>
        </w:rPr>
      </w:pPr>
      <w:r w:rsidRPr="006340F4">
        <w:rPr>
          <w:rFonts w:ascii="Times New Roman" w:eastAsia="Times New Roman" w:hAnsi="Times New Roman" w:cs="Times New Roman"/>
          <w:b/>
          <w:bCs/>
          <w:sz w:val="28"/>
          <w:szCs w:val="28"/>
          <w:lang w:val="pt-BR"/>
        </w:rPr>
        <w:t>4. Trần Phương, Lê Hồng Đức. Hình giải tích. Nhà xuất bản Hà Nội, 2004.</w:t>
      </w:r>
    </w:p>
    <w:p w:rsidR="006340F4" w:rsidRPr="006340F4" w:rsidRDefault="006340F4" w:rsidP="006340F4">
      <w:pPr>
        <w:spacing w:after="0" w:line="360" w:lineRule="auto"/>
        <w:rPr>
          <w:rFonts w:ascii="Times New Roman" w:eastAsia="Times New Roman" w:hAnsi="Times New Roman" w:cs="Times New Roman"/>
          <w:bCs/>
          <w:i/>
          <w:sz w:val="28"/>
          <w:szCs w:val="28"/>
          <w:lang w:val="pt-BR"/>
        </w:rPr>
      </w:pPr>
      <w:r w:rsidRPr="006340F4">
        <w:rPr>
          <w:rFonts w:ascii="Times New Roman" w:eastAsia="Times New Roman" w:hAnsi="Times New Roman" w:cs="Times New Roman"/>
          <w:b/>
          <w:bCs/>
          <w:sz w:val="28"/>
          <w:szCs w:val="28"/>
          <w:lang w:val="pt-BR"/>
        </w:rPr>
        <w:t xml:space="preserve">5. Nguyễn Bá Kim (Chủ biên), Vũ Dương Thụy. </w:t>
      </w:r>
      <w:r w:rsidRPr="006340F4">
        <w:rPr>
          <w:rFonts w:ascii="Times New Roman" w:eastAsia="Times New Roman" w:hAnsi="Times New Roman" w:cs="Times New Roman"/>
          <w:bCs/>
          <w:i/>
          <w:sz w:val="28"/>
          <w:szCs w:val="28"/>
          <w:lang w:val="pt-BR"/>
        </w:rPr>
        <w:t xml:space="preserve">Phương pháp dạy học môn toán đại cương, </w:t>
      </w:r>
      <w:r w:rsidRPr="006340F4">
        <w:rPr>
          <w:rFonts w:ascii="Times New Roman" w:eastAsia="Times New Roman" w:hAnsi="Times New Roman" w:cs="Times New Roman"/>
          <w:bCs/>
          <w:sz w:val="28"/>
          <w:szCs w:val="28"/>
          <w:lang w:val="pt-BR"/>
        </w:rPr>
        <w:t>Nhà xuất bản Giáo dục, 2001</w:t>
      </w:r>
      <w:r w:rsidRPr="006340F4">
        <w:rPr>
          <w:rFonts w:ascii="Times New Roman" w:eastAsia="Times New Roman" w:hAnsi="Times New Roman" w:cs="Times New Roman"/>
          <w:bCs/>
          <w:i/>
          <w:sz w:val="28"/>
          <w:szCs w:val="28"/>
          <w:lang w:val="pt-BR"/>
        </w:rPr>
        <w:t>.</w:t>
      </w:r>
    </w:p>
    <w:p w:rsidR="006340F4" w:rsidRPr="006340F4" w:rsidRDefault="006340F4" w:rsidP="006340F4">
      <w:pPr>
        <w:spacing w:after="0" w:line="360" w:lineRule="auto"/>
        <w:rPr>
          <w:rFonts w:ascii="Times New Roman" w:eastAsia="Times New Roman" w:hAnsi="Times New Roman" w:cs="Times New Roman"/>
          <w:b/>
          <w:bCs/>
          <w:sz w:val="28"/>
          <w:szCs w:val="28"/>
          <w:lang w:val="pt-BR"/>
        </w:rPr>
      </w:pPr>
      <w:r w:rsidRPr="006340F4">
        <w:rPr>
          <w:rFonts w:ascii="Times New Roman" w:eastAsia="Times New Roman" w:hAnsi="Times New Roman" w:cs="Times New Roman"/>
          <w:b/>
          <w:bCs/>
          <w:sz w:val="28"/>
          <w:szCs w:val="28"/>
          <w:lang w:val="pt-BR"/>
        </w:rPr>
        <w:t xml:space="preserve">6. Trần Hồng Cẩm, Cao Văn Đản, Lê Hải Yến. </w:t>
      </w:r>
      <w:r w:rsidRPr="006340F4">
        <w:rPr>
          <w:rFonts w:ascii="Times New Roman" w:eastAsia="Times New Roman" w:hAnsi="Times New Roman" w:cs="Times New Roman"/>
          <w:bCs/>
          <w:i/>
          <w:sz w:val="28"/>
          <w:szCs w:val="28"/>
          <w:lang w:val="pt-BR"/>
        </w:rPr>
        <w:t>Giải thích thuật ngữ tâm lý, giáo dục học thuật ngữ, Dự án Việt - Bỉ.</w:t>
      </w:r>
      <w:r w:rsidRPr="006340F4">
        <w:rPr>
          <w:rFonts w:ascii="Times New Roman" w:eastAsia="Times New Roman" w:hAnsi="Times New Roman" w:cs="Times New Roman"/>
          <w:b/>
          <w:bCs/>
          <w:sz w:val="28"/>
          <w:szCs w:val="28"/>
          <w:lang w:val="pt-BR"/>
        </w:rPr>
        <w:t xml:space="preserve"> </w:t>
      </w:r>
      <w:r w:rsidRPr="006340F4">
        <w:rPr>
          <w:rFonts w:ascii="Times New Roman" w:eastAsia="Times New Roman" w:hAnsi="Times New Roman" w:cs="Times New Roman"/>
          <w:bCs/>
          <w:sz w:val="28"/>
          <w:szCs w:val="28"/>
          <w:lang w:val="pt-BR"/>
        </w:rPr>
        <w:t>Hà Nội, 2000.</w:t>
      </w:r>
    </w:p>
    <w:p w:rsidR="006340F4" w:rsidRPr="006340F4" w:rsidRDefault="006340F4" w:rsidP="006340F4">
      <w:pPr>
        <w:spacing w:after="0" w:line="360" w:lineRule="auto"/>
        <w:rPr>
          <w:rFonts w:ascii="Times New Roman" w:eastAsia="Times New Roman" w:hAnsi="Times New Roman" w:cs="Times New Roman"/>
          <w:b/>
          <w:bCs/>
          <w:sz w:val="28"/>
          <w:szCs w:val="28"/>
          <w:lang w:val="pt-BR"/>
        </w:rPr>
      </w:pPr>
      <w:r w:rsidRPr="006340F4">
        <w:rPr>
          <w:rFonts w:ascii="Times New Roman" w:eastAsia="Times New Roman" w:hAnsi="Times New Roman" w:cs="Times New Roman"/>
          <w:b/>
          <w:bCs/>
          <w:sz w:val="28"/>
          <w:szCs w:val="28"/>
          <w:lang w:val="pt-BR"/>
        </w:rPr>
        <w:t xml:space="preserve">7. Bùi Văn Nghị. </w:t>
      </w:r>
      <w:r w:rsidRPr="006340F4">
        <w:rPr>
          <w:rFonts w:ascii="Times New Roman" w:eastAsia="Times New Roman" w:hAnsi="Times New Roman" w:cs="Times New Roman"/>
          <w:bCs/>
          <w:i/>
          <w:sz w:val="28"/>
          <w:szCs w:val="28"/>
          <w:lang w:val="pt-BR"/>
        </w:rPr>
        <w:t>Giáo trình Phương pháp dạy học những nội dung cụ thể môn Toán</w:t>
      </w:r>
      <w:r w:rsidRPr="006340F4">
        <w:rPr>
          <w:rFonts w:ascii="Times New Roman" w:eastAsia="Times New Roman" w:hAnsi="Times New Roman" w:cs="Times New Roman"/>
          <w:b/>
          <w:bCs/>
          <w:sz w:val="28"/>
          <w:szCs w:val="28"/>
          <w:lang w:val="vi-VN"/>
        </w:rPr>
        <w:t>.</w:t>
      </w:r>
      <w:r w:rsidRPr="006340F4">
        <w:rPr>
          <w:rFonts w:ascii="Times New Roman" w:eastAsia="Times New Roman" w:hAnsi="Times New Roman" w:cs="Times New Roman"/>
          <w:bCs/>
          <w:sz w:val="28"/>
          <w:szCs w:val="28"/>
          <w:lang w:val="pt-BR"/>
        </w:rPr>
        <w:t xml:space="preserve"> Nhà xuất bản Đại học sư phạm Hà Nội, 2008.</w:t>
      </w:r>
    </w:p>
    <w:p w:rsidR="006340F4" w:rsidRPr="006340F4" w:rsidRDefault="006340F4" w:rsidP="006340F4">
      <w:pPr>
        <w:spacing w:after="0" w:line="360" w:lineRule="auto"/>
        <w:rPr>
          <w:rFonts w:ascii="Times New Roman" w:eastAsia="Times New Roman" w:hAnsi="Times New Roman" w:cs="Times New Roman"/>
          <w:bCs/>
          <w:sz w:val="28"/>
          <w:szCs w:val="28"/>
          <w:lang w:val="vi-VN"/>
        </w:rPr>
      </w:pPr>
      <w:r w:rsidRPr="006340F4">
        <w:rPr>
          <w:rFonts w:ascii="Times New Roman" w:eastAsia="Times New Roman" w:hAnsi="Times New Roman" w:cs="Times New Roman"/>
          <w:b/>
          <w:bCs/>
          <w:sz w:val="28"/>
          <w:szCs w:val="28"/>
          <w:lang w:val="pt-BR"/>
        </w:rPr>
        <w:t>8. Bùi Văn Nghị.</w:t>
      </w:r>
      <w:r w:rsidRPr="006340F4">
        <w:rPr>
          <w:rFonts w:ascii="Times New Roman" w:eastAsia="Times New Roman" w:hAnsi="Times New Roman" w:cs="Times New Roman"/>
          <w:bCs/>
          <w:i/>
          <w:sz w:val="28"/>
          <w:szCs w:val="28"/>
          <w:lang w:val="pt-BR"/>
        </w:rPr>
        <w:t xml:space="preserve"> V</w:t>
      </w:r>
      <w:r w:rsidRPr="006340F4">
        <w:rPr>
          <w:rFonts w:ascii="Times New Roman" w:eastAsia="Times New Roman" w:hAnsi="Times New Roman" w:cs="Times New Roman"/>
          <w:bCs/>
          <w:i/>
          <w:sz w:val="28"/>
          <w:szCs w:val="28"/>
          <w:lang w:val="vi-VN"/>
        </w:rPr>
        <w:t xml:space="preserve">ận dụng lý luận vào thực tiễn dạy học môn toán ở trường phổ thông. </w:t>
      </w:r>
      <w:r w:rsidRPr="006340F4">
        <w:rPr>
          <w:rFonts w:ascii="Times New Roman" w:eastAsia="Times New Roman" w:hAnsi="Times New Roman" w:cs="Times New Roman"/>
          <w:bCs/>
          <w:sz w:val="28"/>
          <w:szCs w:val="28"/>
          <w:lang w:val="vi-VN"/>
        </w:rPr>
        <w:t xml:space="preserve">Nhà xuất bản </w:t>
      </w:r>
      <w:r w:rsidRPr="006340F4">
        <w:rPr>
          <w:rFonts w:ascii="Times New Roman" w:eastAsia="Times New Roman" w:hAnsi="Times New Roman" w:cs="Times New Roman"/>
          <w:bCs/>
          <w:sz w:val="28"/>
          <w:szCs w:val="28"/>
        </w:rPr>
        <w:t>Đ</w:t>
      </w:r>
      <w:r w:rsidRPr="006340F4">
        <w:rPr>
          <w:rFonts w:ascii="Times New Roman" w:eastAsia="Times New Roman" w:hAnsi="Times New Roman" w:cs="Times New Roman"/>
          <w:bCs/>
          <w:sz w:val="28"/>
          <w:szCs w:val="28"/>
          <w:lang w:val="vi-VN"/>
        </w:rPr>
        <w:t>ại học sư phạm Hà Nội, 2009.</w:t>
      </w:r>
    </w:p>
    <w:p w:rsidR="006340F4" w:rsidRPr="006340F4" w:rsidRDefault="006340F4" w:rsidP="006340F4">
      <w:pPr>
        <w:spacing w:after="0" w:line="360" w:lineRule="auto"/>
        <w:rPr>
          <w:rFonts w:ascii="Times New Roman" w:eastAsia="Times New Roman" w:hAnsi="Times New Roman" w:cs="Times New Roman"/>
          <w:b/>
          <w:bCs/>
          <w:sz w:val="28"/>
          <w:szCs w:val="28"/>
          <w:lang w:val="vi-VN"/>
        </w:rPr>
      </w:pPr>
      <w:r w:rsidRPr="006340F4">
        <w:rPr>
          <w:rFonts w:ascii="Times New Roman" w:eastAsia="Times New Roman" w:hAnsi="Times New Roman" w:cs="Times New Roman"/>
          <w:b/>
          <w:bCs/>
          <w:sz w:val="28"/>
          <w:szCs w:val="28"/>
          <w:lang w:val="vi-VN"/>
        </w:rPr>
        <w:t xml:space="preserve">9. </w:t>
      </w:r>
      <w:r w:rsidRPr="006340F4">
        <w:rPr>
          <w:rFonts w:ascii="Times New Roman" w:eastAsia="Times New Roman" w:hAnsi="Times New Roman" w:cs="Times New Roman"/>
          <w:bCs/>
          <w:sz w:val="28"/>
          <w:szCs w:val="28"/>
          <w:lang w:val="vi-VN"/>
        </w:rPr>
        <w:t>Các đề thi tuyển sinh môn Toán và một số luận văn thạc sĩ.</w:t>
      </w:r>
    </w:p>
    <w:p w:rsidR="006340F4" w:rsidRPr="006340F4" w:rsidRDefault="006340F4" w:rsidP="006340F4">
      <w:pPr>
        <w:spacing w:after="0" w:line="360" w:lineRule="auto"/>
        <w:rPr>
          <w:rFonts w:ascii="Times New Roman" w:eastAsia="Times New Roman" w:hAnsi="Times New Roman" w:cs="Times New Roman"/>
          <w:b/>
          <w:bCs/>
          <w:sz w:val="28"/>
          <w:szCs w:val="28"/>
          <w:lang w:val="vi-VN"/>
        </w:rPr>
      </w:pPr>
      <w:r w:rsidRPr="006340F4">
        <w:rPr>
          <w:rFonts w:ascii="Times New Roman" w:eastAsia="Times New Roman" w:hAnsi="Times New Roman" w:cs="Times New Roman"/>
          <w:b/>
          <w:bCs/>
          <w:sz w:val="28"/>
          <w:szCs w:val="28"/>
          <w:lang w:val="vi-VN"/>
        </w:rPr>
        <w:t xml:space="preserve">10.Đảng cộng sản Việt Nam, </w:t>
      </w:r>
      <w:r w:rsidRPr="006340F4">
        <w:rPr>
          <w:rFonts w:ascii="Times New Roman" w:eastAsia="Times New Roman" w:hAnsi="Times New Roman" w:cs="Times New Roman"/>
          <w:bCs/>
          <w:i/>
          <w:sz w:val="28"/>
          <w:szCs w:val="28"/>
          <w:lang w:val="vi-VN"/>
        </w:rPr>
        <w:t>Văn kiện Đại hội Đại biểu toàn quốc lần thứ IX</w:t>
      </w:r>
      <w:r w:rsidRPr="006340F4">
        <w:rPr>
          <w:rFonts w:ascii="Times New Roman" w:eastAsia="Times New Roman" w:hAnsi="Times New Roman" w:cs="Times New Roman"/>
          <w:b/>
          <w:bCs/>
          <w:sz w:val="28"/>
          <w:szCs w:val="28"/>
          <w:lang w:val="vi-VN"/>
        </w:rPr>
        <w:t xml:space="preserve">. </w:t>
      </w:r>
      <w:r w:rsidRPr="006340F4">
        <w:rPr>
          <w:rFonts w:ascii="Times New Roman" w:eastAsia="Times New Roman" w:hAnsi="Times New Roman" w:cs="Times New Roman"/>
          <w:bCs/>
          <w:sz w:val="28"/>
          <w:szCs w:val="28"/>
          <w:lang w:val="vi-VN"/>
        </w:rPr>
        <w:t>Nhà xuất bản Chính trị Quốc gia . Hà Nội 2001.</w:t>
      </w:r>
    </w:p>
    <w:p w:rsidR="00D7512A" w:rsidRDefault="006340F4" w:rsidP="006340F4">
      <w:pPr>
        <w:spacing w:after="0" w:line="360" w:lineRule="auto"/>
        <w:rPr>
          <w:rFonts w:ascii="Times New Roman" w:eastAsia="Times New Roman" w:hAnsi="Times New Roman" w:cs="Times New Roman"/>
          <w:bCs/>
          <w:sz w:val="28"/>
          <w:szCs w:val="28"/>
        </w:rPr>
      </w:pPr>
      <w:r w:rsidRPr="006340F4">
        <w:rPr>
          <w:rFonts w:ascii="Times New Roman" w:eastAsia="Times New Roman" w:hAnsi="Times New Roman" w:cs="Times New Roman"/>
          <w:b/>
          <w:bCs/>
          <w:sz w:val="28"/>
          <w:szCs w:val="28"/>
          <w:lang w:val="vi-VN"/>
        </w:rPr>
        <w:t xml:space="preserve">11. Quốc hội nước Cộng hòa xã hội chủ nghĩa Việt Nam. </w:t>
      </w:r>
      <w:r w:rsidRPr="006340F4">
        <w:rPr>
          <w:rFonts w:ascii="Times New Roman" w:eastAsia="Times New Roman" w:hAnsi="Times New Roman" w:cs="Times New Roman"/>
          <w:bCs/>
          <w:i/>
          <w:sz w:val="28"/>
          <w:szCs w:val="28"/>
          <w:lang w:val="vi-VN"/>
        </w:rPr>
        <w:t>Luật giáo dục</w:t>
      </w:r>
      <w:r w:rsidRPr="006340F4">
        <w:rPr>
          <w:rFonts w:ascii="Times New Roman" w:eastAsia="Times New Roman" w:hAnsi="Times New Roman" w:cs="Times New Roman"/>
          <w:b/>
          <w:bCs/>
          <w:sz w:val="28"/>
          <w:szCs w:val="28"/>
          <w:lang w:val="vi-VN"/>
        </w:rPr>
        <w:t xml:space="preserve">. </w:t>
      </w:r>
      <w:r w:rsidRPr="006340F4">
        <w:rPr>
          <w:rFonts w:ascii="Times New Roman" w:eastAsia="Times New Roman" w:hAnsi="Times New Roman" w:cs="Times New Roman"/>
          <w:bCs/>
          <w:sz w:val="28"/>
          <w:szCs w:val="28"/>
          <w:lang w:val="vi-VN"/>
        </w:rPr>
        <w:t>Nhà xuất bản chính trị quốc gia. Hà Nội,2005.</w:t>
      </w:r>
    </w:p>
    <w:p w:rsidR="009A4282" w:rsidRDefault="009A4282" w:rsidP="006340F4">
      <w:pPr>
        <w:spacing w:after="0" w:line="360" w:lineRule="auto"/>
        <w:rPr>
          <w:rFonts w:ascii="Times New Roman" w:eastAsia="Times New Roman" w:hAnsi="Times New Roman" w:cs="Times New Roman"/>
          <w:bCs/>
          <w:sz w:val="28"/>
          <w:szCs w:val="28"/>
        </w:rPr>
      </w:pPr>
    </w:p>
    <w:p w:rsidR="00585838" w:rsidRDefault="00585838" w:rsidP="006340F4">
      <w:pPr>
        <w:spacing w:after="0" w:line="360" w:lineRule="auto"/>
        <w:rPr>
          <w:rFonts w:ascii="Times New Roman" w:eastAsia="Times New Roman" w:hAnsi="Times New Roman" w:cs="Times New Roman"/>
          <w:bCs/>
          <w:sz w:val="28"/>
          <w:szCs w:val="28"/>
        </w:rPr>
      </w:pPr>
    </w:p>
    <w:p w:rsidR="00585838" w:rsidRDefault="00585838" w:rsidP="006340F4">
      <w:pPr>
        <w:spacing w:after="0" w:line="360" w:lineRule="auto"/>
        <w:rPr>
          <w:rFonts w:ascii="Times New Roman" w:eastAsia="Times New Roman" w:hAnsi="Times New Roman" w:cs="Times New Roman"/>
          <w:bCs/>
          <w:sz w:val="28"/>
          <w:szCs w:val="28"/>
        </w:rPr>
      </w:pPr>
    </w:p>
    <w:p w:rsidR="00585838" w:rsidRDefault="00585838" w:rsidP="006340F4">
      <w:pPr>
        <w:spacing w:after="0" w:line="360" w:lineRule="auto"/>
        <w:rPr>
          <w:rFonts w:ascii="Times New Roman" w:eastAsia="Times New Roman" w:hAnsi="Times New Roman" w:cs="Times New Roman"/>
          <w:bCs/>
          <w:sz w:val="28"/>
          <w:szCs w:val="28"/>
        </w:rPr>
      </w:pPr>
    </w:p>
    <w:p w:rsidR="00585838" w:rsidRDefault="00585838" w:rsidP="006340F4">
      <w:pPr>
        <w:spacing w:after="0" w:line="360" w:lineRule="auto"/>
        <w:rPr>
          <w:rFonts w:ascii="Times New Roman" w:eastAsia="Times New Roman" w:hAnsi="Times New Roman" w:cs="Times New Roman"/>
          <w:bCs/>
          <w:sz w:val="28"/>
          <w:szCs w:val="28"/>
        </w:rPr>
      </w:pPr>
    </w:p>
    <w:p w:rsidR="00585838" w:rsidRPr="009A4282" w:rsidRDefault="00585838" w:rsidP="006340F4">
      <w:pPr>
        <w:spacing w:after="0" w:line="360" w:lineRule="auto"/>
        <w:rPr>
          <w:rFonts w:ascii="Times New Roman" w:eastAsia="Times New Roman" w:hAnsi="Times New Roman" w:cs="Times New Roman"/>
          <w:bCs/>
          <w:sz w:val="28"/>
          <w:szCs w:val="28"/>
        </w:rPr>
      </w:pPr>
    </w:p>
    <w:p w:rsidR="00D7512A" w:rsidRPr="00A27589" w:rsidRDefault="00124788" w:rsidP="006340F4">
      <w:pPr>
        <w:spacing w:after="0" w:line="360" w:lineRule="auto"/>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lastRenderedPageBreak/>
        <w:t xml:space="preserve">Câu </w:t>
      </w:r>
      <w:r w:rsidR="00D7512A" w:rsidRPr="00A27589">
        <w:rPr>
          <w:rFonts w:ascii="Times New Roman" w:eastAsia="Times New Roman" w:hAnsi="Times New Roman" w:cs="Times New Roman"/>
          <w:b/>
          <w:bCs/>
          <w:sz w:val="28"/>
          <w:szCs w:val="28"/>
          <w:lang w:val="pt-BR"/>
        </w:rPr>
        <w:t>2. Đề xuất Mô hình xây dựng văn hóa trường Cao Đẳng nơi quý Thầy Cô công tác?</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rStyle w:val="Strong"/>
          <w:color w:val="000000"/>
          <w:sz w:val="28"/>
          <w:szCs w:val="28"/>
        </w:rPr>
        <w:t>1. Đặt vấn đề</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Trong thời đại ngày này, xu hướng hội nhập quốc tế đang mở ra không ít những triển vọng phát triển giáo dục cho các quốc gia nói chung và cho giáo dục đại học nói riêng, đồng thời, cũng đặt ra những thách thức to lớn đối với việc giữ gìn, phát triển văn hóa nói chung và môi trường văn hóa nhà trường nói riêng. Vì vậy, hơn bao giờ hết, các cơ sở giáo dục nói </w:t>
      </w:r>
      <w:proofErr w:type="gramStart"/>
      <w:r w:rsidRPr="00124788">
        <w:rPr>
          <w:color w:val="000000"/>
          <w:sz w:val="28"/>
          <w:szCs w:val="28"/>
        </w:rPr>
        <w:t>chung</w:t>
      </w:r>
      <w:proofErr w:type="gramEnd"/>
      <w:r w:rsidRPr="00124788">
        <w:rPr>
          <w:color w:val="000000"/>
          <w:sz w:val="28"/>
          <w:szCs w:val="28"/>
        </w:rPr>
        <w:t xml:space="preserve"> và các trường đại học nói riêng cần phải nhanh chóng tìm ra các giải pháp thích hợp để xây dựng cho mình một môi trường văn hóa lành mạnh, tích cực.</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Hơn bất cứ một tổ chức xã hội nào, nhà trường phải là tổ chức xã hội cần chú trọng trước hết đến việc xây dựng một môi trường văn hóa lành mạnh, tích cực. Bởi vì nhà trường là nơi</w:t>
      </w:r>
      <w:proofErr w:type="gramStart"/>
      <w:r w:rsidRPr="00124788">
        <w:rPr>
          <w:color w:val="000000"/>
          <w:sz w:val="28"/>
          <w:szCs w:val="28"/>
        </w:rPr>
        <w:t>  đào</w:t>
      </w:r>
      <w:proofErr w:type="gramEnd"/>
      <w:r w:rsidRPr="00124788">
        <w:rPr>
          <w:color w:val="000000"/>
          <w:sz w:val="28"/>
          <w:szCs w:val="28"/>
        </w:rPr>
        <w:t xml:space="preserve"> tạo ra những con người có ích cho xã hội, là nền tảng thúc đẩy con người hướng tới Chân - Thiện -Mĩ, ngoài việc dạy chữ thì dạy người cũng phải được quan tâm, chú trọng và cân bằng với dạy chữ. Nói về tầm quan trọng của việc xây dựng môi trường văn hóa nhà trường lành mạnh, tích cực, tác giả Phạm Minh Hạc cho rằng “Xây dựng văn hóa học đường là việc cần thiết biết nhường nào: phải giáo dục nhân cách văn hóa, làm cho người học được trở thành người có văn hóa”. Còn Tác giả Nguyễn Khắc Hùng thì nhấn mạnh “Sự hình thành và phát triển nhân cách của học sinh chịu ảnh hưởng rất lớn của môi trường văn hóa học đường, vì đây không chỉ là nơi các em lĩnh hội kiến thức văn hóa, khoa học, nghề nghiệp mà còn là một môi trường xã hội thu nhỏ, có ảnh hưởng rất lớn đến những gì xung quanh. Một môi trường văn hóa học đường thuận lợi sẽ tạo điều kiện cho các em nhanh chóng trưởng thành, tạo nền tảng cơ bản vững chắc để các em có thể trở thành người công dân tốt cho xã hội”. Và tác giả Nguyễn Quốc Nam đã khẳng định “Phát triển văn hóa nhà trường chính là một phần quan trọng trong việc phát huy tối đa hiệu quả các nguồn lực, đoàn kết nội bộ được duy trì, sức mạnh tập thể </w:t>
      </w:r>
      <w:r w:rsidRPr="00124788">
        <w:rPr>
          <w:color w:val="000000"/>
          <w:sz w:val="28"/>
          <w:szCs w:val="28"/>
        </w:rPr>
        <w:lastRenderedPageBreak/>
        <w:t>được phát huy, chất lượng các mặt được nâng cao, các hệ giá trị của nhà trường được thiết lập, mục tiêu chất lượng giáo dục toàn diện được đảm bảo”.</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rStyle w:val="Emphasis"/>
          <w:b/>
          <w:bCs/>
          <w:color w:val="000000"/>
          <w:sz w:val="28"/>
          <w:szCs w:val="28"/>
        </w:rPr>
        <w:t xml:space="preserve">2. Xây dựng môi trường văn hóa lành mạnh, tích cực </w:t>
      </w:r>
      <w:r w:rsidR="00B66ED0">
        <w:rPr>
          <w:rStyle w:val="Emphasis"/>
          <w:b/>
          <w:bCs/>
          <w:color w:val="000000"/>
          <w:sz w:val="28"/>
          <w:szCs w:val="28"/>
        </w:rPr>
        <w:t>trong trường cao đẳng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rStyle w:val="Emphasis"/>
          <w:b/>
          <w:bCs/>
          <w:color w:val="000000"/>
          <w:sz w:val="28"/>
          <w:szCs w:val="28"/>
        </w:rPr>
        <w:t>2.1. Môi trường văn hóa nhà trường lành mạnh, tích cực</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Văn hoá</w:t>
      </w:r>
      <w:proofErr w:type="gramStart"/>
      <w:r w:rsidRPr="00124788">
        <w:rPr>
          <w:color w:val="000000"/>
          <w:sz w:val="28"/>
          <w:szCs w:val="28"/>
        </w:rPr>
        <w:t>  nhà</w:t>
      </w:r>
      <w:proofErr w:type="gramEnd"/>
      <w:r w:rsidRPr="00124788">
        <w:rPr>
          <w:color w:val="000000"/>
          <w:sz w:val="28"/>
          <w:szCs w:val="28"/>
        </w:rPr>
        <w:t xml:space="preserve"> trường được hiểu là hệ thống niềm tin, giá trị, chuẩn mực, thói quen và truyền thống hình thành trong quá trình phát triển của nhà trường, được các thành viên trong nhà trường thừa nhận, làm theo và được thể hiện trong các hình thái vật chất và tinh thần, từ đó tạo nên bản sắc riêng cho mỗi tổ chức sư phạm. Như vậy, văn hoá nhà trường liên quan đến toàn bộ đời sống vật chất, tinh thần của một nhà trường. Nếu một cơ sở giáo dục xây dựng được một môi trường văn hóa lành mạnh, tích cực sẽ đưa lại những cơ hội thuận lợi cho người dạy và người học được hoàn thiện, phát triển và sáng tạo. Từ đó tạo nên sự phát triển bền vững, mang lại uy tín và thương hiệu riêng cho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 Môi trường văn hóa nhà trường lành mạnh, tích cực là một môi trường chứa đựng trong đó nhiều điều tốt đẹp và những chuẩn mực để nhà trường luôn luôn cải tiến, vươn tới. Đó không chỉ là một môi trường có không gian xanh, sạch, đẹp, tiện nghi,… mà ở đó còn chứa đựng một bầu không khí hết sức cởi mở, dân chủ, hợp tác, tin cậy và tôn trọng lẫn nhau giữa các thành viên trong nhà trường. Ở đó, con người được coi trọng, được cổ vũ hoàn thành công việc và công nhận sự thành công của mỗi người. Trong môi trường văn hóa lành mạnh, tích cực, mỗi cán bộ, giảng viên đều biết rõ công việc mình phải làm, hiểu rõ trách nhiệm, luôn có ý thức chia sẻ trách nhiệm, tích cực tham gia vào các hoạt động của nhà trường; được khuyến khích tham gia đóng góp ý kiến trong mọi hoạt động của nhà trường; được khuyến khích đổi mới, sáng tạo, cải tiến phương pháp nâng cao chất lượng dạy và học; được chia sẻ kinh nghiệm và trao đổi chuyên môn; được chia sẻ tầm nhìn, quyền lực và khuyến khích tính tự chịu trách nhiệm. Môi trường văn hóa nhà trường lành mạnh, tích cực không phải là một môi trường khép kín trong không gian trường học, mà đó còn là một môi trường mở, nhà trường luôn thể hiện sự </w:t>
      </w:r>
      <w:r w:rsidRPr="00124788">
        <w:rPr>
          <w:color w:val="000000"/>
          <w:sz w:val="28"/>
          <w:szCs w:val="28"/>
        </w:rPr>
        <w:lastRenderedPageBreak/>
        <w:t>quan tâm, có mối quan hệ hợp tác chặt chẽ với cộng đồng cùng tham gia giải quyết những vấn đề của giáo dục.</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rStyle w:val="Emphasis"/>
          <w:b/>
          <w:bCs/>
          <w:color w:val="000000"/>
          <w:sz w:val="28"/>
          <w:szCs w:val="28"/>
        </w:rPr>
        <w:t>2.2. Các giải pháp xây dựng môi trường văn hóa lành mạnh, tích cực tr</w:t>
      </w:r>
      <w:r w:rsidR="00D45995">
        <w:rPr>
          <w:rStyle w:val="Emphasis"/>
          <w:b/>
          <w:bCs/>
          <w:color w:val="000000"/>
          <w:sz w:val="28"/>
          <w:szCs w:val="28"/>
        </w:rPr>
        <w:t>ong trường cao đẳng</w:t>
      </w:r>
      <w:bookmarkStart w:id="0" w:name="_GoBack"/>
      <w:bookmarkEnd w:id="0"/>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Văn hóa nhà trường không phải tự nhiên mà có, mà là những giá trị được tích lũy </w:t>
      </w:r>
      <w:proofErr w:type="gramStart"/>
      <w:r w:rsidRPr="00124788">
        <w:rPr>
          <w:color w:val="000000"/>
          <w:sz w:val="28"/>
          <w:szCs w:val="28"/>
        </w:rPr>
        <w:t>theo</w:t>
      </w:r>
      <w:proofErr w:type="gramEnd"/>
      <w:r w:rsidRPr="00124788">
        <w:rPr>
          <w:color w:val="000000"/>
          <w:sz w:val="28"/>
          <w:szCs w:val="28"/>
        </w:rPr>
        <w:t xml:space="preserve"> thời gian, qua quá trình hoạt động và tương tác lẫn nhau giữa các thành viên trong nhà trường. Việc xây dựng và phát triển môi trường văn hóa lành mạnh, tích cực trong trường học là một quá trình lâu dài, kiên trì và bền bỉ, đòi hỏi sự nỗ lực của tất cả các thành viên trong nhà trường, trong đó lãnh đạo, quản lí đóng vai trò then chốt. Xây dựng văn hóa nhà trường lành mạnh, tích cực cần phải có những bước đi và những biện pháp phù hợp mới có thể kế thừa, gìn giữ và phát triển những giá trị văn hóa tích cực phù hợp với điều kiện hoàn cảnh của nhà trường, đồng thời loại bỏ được những giá trị tiêu cực, không phù hợp hoặc cản trở sự phát triển của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Để xây dựng môi trường văn hóa lành mạnh, tích cực trong các cơ sở giáo dục đại học, chúng tôi xin đề xuất một số giải pháp sau:</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rStyle w:val="Emphasis"/>
          <w:b/>
          <w:bCs/>
          <w:color w:val="000000"/>
          <w:sz w:val="28"/>
          <w:szCs w:val="28"/>
        </w:rPr>
        <w:t>Thứ nhất</w:t>
      </w:r>
      <w:r w:rsidRPr="00124788">
        <w:rPr>
          <w:color w:val="000000"/>
          <w:sz w:val="28"/>
          <w:szCs w:val="28"/>
        </w:rPr>
        <w:t>, </w:t>
      </w:r>
      <w:r w:rsidRPr="00124788">
        <w:rPr>
          <w:rStyle w:val="Emphasis"/>
          <w:color w:val="000000"/>
          <w:sz w:val="28"/>
          <w:szCs w:val="28"/>
        </w:rPr>
        <w:t>nâng cao nhận thức cho toàn thể cán bộ, nhân viên, giảng viên và HSSV trong toàn trường về vai trò, tầm quan trọng của môi trường văn hóa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Muốn xây dựng môi trường văn hóa nhà trường lành mạnh, tích cực, trước hết cán bộ, giảng viên, nhân viên và HSSV cần phải có nhận thức đầy đủ, đúng đắn, rõ nét về nó; phải thấy rõ về ý nghĩa, tầm quan trọng, nội dung và phương thức, con đường xây dựng văn hóa nhà trường; về mối quan hệ giữa các thành viên trong nhà trường; về tình hình thực trạng cũng như mục tiêu, nhu cầu mong muốn của cá nhân, tổ chức trong việc xây dựng, phát triển văn hóa nhà trường của trường mình.</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rStyle w:val="Emphasis"/>
          <w:color w:val="000000"/>
          <w:sz w:val="28"/>
          <w:szCs w:val="28"/>
        </w:rPr>
        <w:t xml:space="preserve">Để giúp tất cả các thành viên trong nhà trường thấy được vai trò, tầm quan trọng, ý nghĩa và sức tác động của môi trường văn hóa trong việc nâng cao và phát triển chất lượng đào tạo, tạo uy tín và thương hiệu của nhà trường, Nhà trường nói chung, các tổ chức đoàn thể, các khoa, các phòng ban nói riêng nên tổ chức các </w:t>
      </w:r>
      <w:r w:rsidRPr="00124788">
        <w:rPr>
          <w:rStyle w:val="Emphasis"/>
          <w:color w:val="000000"/>
          <w:sz w:val="28"/>
          <w:szCs w:val="28"/>
        </w:rPr>
        <w:lastRenderedPageBreak/>
        <w:t>hội thảo, các câu lạc bộ bàn luận về vấn đề xây dựng văn hóa nhà trường lành mạnh, tích cực. Qua các hội thảo đó, các thành viên trong nhà trường sẽ nhận thức được việc xây  </w:t>
      </w:r>
      <w:r w:rsidRPr="00124788">
        <w:rPr>
          <w:color w:val="000000"/>
          <w:sz w:val="28"/>
          <w:szCs w:val="28"/>
        </w:rPr>
        <w:t>dựng văn hóa nhà trường lành mạnh, tích cực là sứ mệnh, mục tiêu, là trách nhiệm, quyền lợi của mỗi cá nhân, tổ chức trong nhà trường, là yêu cầu của xã hội</w:t>
      </w:r>
      <w:r w:rsidRPr="00124788">
        <w:rPr>
          <w:rStyle w:val="Emphasis"/>
          <w:color w:val="000000"/>
          <w:sz w:val="28"/>
          <w:szCs w:val="28"/>
        </w:rPr>
        <w:t>. Để từ đó, mỗi cá nhân trong nhà trường đều ý thức được trách nhiệm của mình trong việc xây dựng môi trường văn hóa nhà trường lành mạnh, tích cực - một môi trường ngay nơi mình đang công tác và học tập.</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rStyle w:val="Strong"/>
          <w:i/>
          <w:iCs/>
          <w:color w:val="000000"/>
          <w:sz w:val="28"/>
          <w:szCs w:val="28"/>
        </w:rPr>
        <w:t>Thứ hai,</w:t>
      </w:r>
      <w:r w:rsidRPr="00124788">
        <w:rPr>
          <w:rStyle w:val="Emphasis"/>
          <w:color w:val="000000"/>
          <w:sz w:val="28"/>
          <w:szCs w:val="28"/>
        </w:rPr>
        <w:t> lãnh đạo trường cần phải nghiên cứu kĩ lưỡng và tham khảo các mô hình xây dựng văn hóa hiệu quả, ưu Việt để từ đó vận dụng phù hợp với điều kiện, hoàn cảnh cụ thể của trường mình trong việc xây dựng môi trường văn hóa lành mạnh, tích cực:</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Có nhiều mô hình xây dựng văn hóa nhà trường được các nhà nghiên cứu đề xuất. Dưới đây là mô hình xây dựng văn hóa nhà trường dựa trên cơ sở mô hình xây dựng văn hóa tổ chức gồm 11 bước cụ thể do hai tác giả </w:t>
      </w:r>
      <w:r w:rsidRPr="00124788">
        <w:rPr>
          <w:rStyle w:val="Emphasis"/>
          <w:color w:val="000000"/>
          <w:sz w:val="28"/>
          <w:szCs w:val="28"/>
        </w:rPr>
        <w:t>Julie Heifetz &amp; Richard Hagberg</w:t>
      </w:r>
      <w:r w:rsidRPr="00124788">
        <w:rPr>
          <w:color w:val="000000"/>
          <w:sz w:val="28"/>
          <w:szCs w:val="28"/>
        </w:rPr>
        <w:t> đề xuất là một mô hình được nhiều nhà nghiên cứu môi trường văn hóa nhà trường trong nước giới thiệu:</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1) Tìm hiểu môi trường và các yếu tố ảnh hưởng tới chiến lược phát triển của nhà trường trong tương lai xem những yếu tố nào có ảnh hưởng nhất làm thay đổi chiến lược phát triển của tổ chức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2) Xác định đâu là giá trị cốt lõi làm cơ sở cho thành công. Đây là bước cơ bản nhất. Các giá trị cốt lõi phải là các giá trị không phai nhòa </w:t>
      </w:r>
      <w:proofErr w:type="gramStart"/>
      <w:r w:rsidRPr="00124788">
        <w:rPr>
          <w:color w:val="000000"/>
          <w:sz w:val="28"/>
          <w:szCs w:val="28"/>
        </w:rPr>
        <w:t>theo</w:t>
      </w:r>
      <w:proofErr w:type="gramEnd"/>
      <w:r w:rsidRPr="00124788">
        <w:rPr>
          <w:color w:val="000000"/>
          <w:sz w:val="28"/>
          <w:szCs w:val="28"/>
        </w:rPr>
        <w:t xml:space="preserve"> thời gian và là trái tim và linh hồn của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3) Xây dựng tầm nhìn – một bức tranh lý tưởng trong tương lai – mà nhà trường sẽ vươn tới. Đây là định hướng để xây dựng văn hóa nhà trường, thâm chí có thể tạo lập một nền văn hóa tương lai cho nhà trường khác hẳn trạng thái hiện tại;</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4) Đánh giá văn hóa hiện tại và xác định những yếu tố văn hóa nào cần thay đổi. Văn hóa thường tiềm ẩn, khó thấy nên việc đánh giá là cực kỳ khó khăn, dẽ gây nhầm lẫn vì các chủ thể văn hóa vốn đã hòa mình vào nền văn hóa đương đại, khó </w:t>
      </w:r>
      <w:r w:rsidRPr="00124788">
        <w:rPr>
          <w:color w:val="000000"/>
          <w:sz w:val="28"/>
          <w:szCs w:val="28"/>
        </w:rPr>
        <w:lastRenderedPageBreak/>
        <w:t>nhìn nhận một cách khách quan sự tồn tại của những hạn chế và những mặt trái, mặt tiêu cực cần thay đổi;</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5) Tập trung nghiên cứu, đề xuất giải pháp làm gì và làm thế nào để </w:t>
      </w:r>
      <w:proofErr w:type="gramStart"/>
      <w:r w:rsidRPr="00124788">
        <w:rPr>
          <w:color w:val="000000"/>
          <w:sz w:val="28"/>
          <w:szCs w:val="28"/>
        </w:rPr>
        <w:t>thu</w:t>
      </w:r>
      <w:proofErr w:type="gramEnd"/>
      <w:r w:rsidRPr="00124788">
        <w:rPr>
          <w:color w:val="000000"/>
          <w:sz w:val="28"/>
          <w:szCs w:val="28"/>
        </w:rPr>
        <w:t xml:space="preserve"> hẹp khoảng cách của những giá trị văn hóa hiện có và văn hóa tương lai của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6) Xác định vai trò của lãnh đạo trong việc dẫn dắt thay đổi và phát triển văn hóa nhà trường. Lãnh đạo phải thực hiện vai trò người đề xướng, người hướng dẫn các nỗ lực thay đổi. Lãnh đạo lại có vai trò hoạch định tầm nhìn, truyền bá cho mọi thành viên nhận thức đúng tầm nhìn đó, có sự tin tưởng và cũng nỗ lực thực hiện; cũng như chính lãnh đạo là người có vai trò xua đi những đám mây ngờ vực, lo âu của các thành viên trong tổ chức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7) Soạn thảo một kế hoạch, một phương án hành động cụ thể, chi tiết tới từng việc, từng người, phù hợp với các điều kiện thời gian và nguồn lực khác để có thể thực thi được kế hoạch đó;</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8) Phổ biến nhu cầu thay đổi, viễn cảnh tương lai để mọi người cùng chia sẻ, từ đó, động viên tinh thần, tạo động lực cho đội ngũ cán bộ giáo viên trong nhà trường có sự đồng thuận, hiểu rõ vai trò, vị trí, quyền lợi và trách nhiệm của mình trong việc nỗ lực tham gia xây dựng, phát triển văn hóa mới cho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9) Giúp cho mọi người, mọi bộ phận nhận rõ những trở ngại của sự thay đổi một cách cụ thể, từ đó, động viên, khích lệ các cá nhân mạnh dạn từ bỏ thói quen cũ không tốt, chấp nhận vất vả để có sự thay đổi tích cực hơn;</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10) Thể chế hóa, mô hình hóa và củng cố, cải thiện liên tục sự thay đổi văn hóa; coi trọng việc xây dựng và động viên mọi người noi </w:t>
      </w:r>
      <w:proofErr w:type="gramStart"/>
      <w:r w:rsidRPr="00124788">
        <w:rPr>
          <w:color w:val="000000"/>
          <w:sz w:val="28"/>
          <w:szCs w:val="28"/>
        </w:rPr>
        <w:t>theo</w:t>
      </w:r>
      <w:proofErr w:type="gramEnd"/>
      <w:r w:rsidRPr="00124788">
        <w:rPr>
          <w:color w:val="000000"/>
          <w:sz w:val="28"/>
          <w:szCs w:val="28"/>
        </w:rPr>
        <w:t xml:space="preserve"> các hình mẫu lý tưởng phù hợp với mô hình văn hóa nhà trường đang hướng tới. Sự khích lệ kèm </w:t>
      </w:r>
      <w:proofErr w:type="gramStart"/>
      <w:r w:rsidRPr="00124788">
        <w:rPr>
          <w:color w:val="000000"/>
          <w:sz w:val="28"/>
          <w:szCs w:val="28"/>
        </w:rPr>
        <w:t>theo</w:t>
      </w:r>
      <w:proofErr w:type="gramEnd"/>
      <w:r w:rsidRPr="00124788">
        <w:rPr>
          <w:color w:val="000000"/>
          <w:sz w:val="28"/>
          <w:szCs w:val="28"/>
        </w:rPr>
        <w:t xml:space="preserve"> một cơ chế khen thưởng có sức động viên thiết thực là rất cần thiết;</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11) Thường xuyên đánh giá văn hóa nhà trường và thiết lập các chuẩn mực mới, những giá trị mới mang tính thời đại; đặc biệt là các giá trị học tập không ngừng và thay đổi thường xuyên. Việc truyền bá các giá trị mới cho mọi thành viên trong nhà trường cần được coi trọng song song với việc duy trì những giá trị, chuẩn mực tốt </w:t>
      </w:r>
      <w:r w:rsidRPr="00124788">
        <w:rPr>
          <w:color w:val="000000"/>
          <w:sz w:val="28"/>
          <w:szCs w:val="28"/>
        </w:rPr>
        <w:lastRenderedPageBreak/>
        <w:t>đã xây dựng được là lọc bỏ những chuẩn mực, giá trị cũ lỗi thời hoặc gây ra ảnh hưởng tiêu cưc cho tiến trình phát triển của văn hóa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w:t>
      </w:r>
      <w:r w:rsidRPr="00124788">
        <w:rPr>
          <w:rStyle w:val="Emphasis"/>
          <w:b/>
          <w:bCs/>
          <w:color w:val="000000"/>
          <w:sz w:val="28"/>
          <w:szCs w:val="28"/>
        </w:rPr>
        <w:t>Thứ ba,</w:t>
      </w:r>
      <w:r w:rsidRPr="00124788">
        <w:rPr>
          <w:color w:val="000000"/>
          <w:sz w:val="28"/>
          <w:szCs w:val="28"/>
        </w:rPr>
        <w:t> </w:t>
      </w:r>
      <w:r w:rsidRPr="00124788">
        <w:rPr>
          <w:rStyle w:val="Emphasis"/>
          <w:color w:val="000000"/>
          <w:sz w:val="28"/>
          <w:szCs w:val="28"/>
        </w:rPr>
        <w:t>thường xuyên tìm hiểu, đánh giá thực trạng văn hóa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Việc tìm hiểu, đánh giá thực trạng văn hóa nhà trường là một việc làm hết sức quan trọng, nhưng cũng vô cùng khó khăn. Bởi VHNT là tập hợp tất cả những yếu tố làm nên đặc trưng riêng biệt của nhà trường này so với nhà trường khác và so với các tổ chức khác. Các biểu hiện của VHNT đặc biệt phong phú và phức tạp. Căn cứ </w:t>
      </w:r>
      <w:proofErr w:type="gramStart"/>
      <w:r w:rsidRPr="00124788">
        <w:rPr>
          <w:color w:val="000000"/>
          <w:sz w:val="28"/>
          <w:szCs w:val="28"/>
        </w:rPr>
        <w:t>theo</w:t>
      </w:r>
      <w:proofErr w:type="gramEnd"/>
      <w:r w:rsidRPr="00124788">
        <w:rPr>
          <w:color w:val="000000"/>
          <w:sz w:val="28"/>
          <w:szCs w:val="28"/>
        </w:rPr>
        <w:t xml:space="preserve"> hình thức biểu hiện, văn hóa nhà trường gồm phần nổi có thể nhìn thấy như: không gian cảnh quan nhà trường, lôgô, khẩu hiệu, hành vi giao tiếp... và phần chìm không quan sát được như: niềm tin, cảm xúc, thái độ.... Vì vậy, khi tìm hiểu và đánh giá về thực trạng văn hóa nhà trường cần phải tiến hành đánh giá một cách khách quan, khoa học, toàn diện trên mọi mặt, như:  Sứ mạng, tầm nhìn của nhà trường; Các chuẩn mực, giá trị, niềm tin trong nhà trường; Các truyền thống, nghi thức, nghi lễ của nhà trường; Lịch sử nhà trường; Con người và các mối quan hệ trong nhà trường; Kiến trúc, hiện vật và các biểu tượng của nhà trường,.. Hơn thế nữa phải tìm hiểu và đánh giá được các điều kiện khách quan (điều kiện kinh tế, chính trị xã hội, văn hóa của địa phương, cơ chế chính sách, …) và chủ quan (nhận thức của CBGV, HSSV về vai trò VHNT; tác phong, lề lối làm việc của các thành viên trong nhà trường,…) tác động đến môi trường văn hóa của nhà trường. Dựa trên kết quả đánh giá, nhà trường  sẽ có những định hướng giữ gìn và phát huy những giá trị văn hóa tốt đẹp của nhà trường và loại bỏ được những giá trị tiêu cực, không phù hợp hoặc cản trở sự phát triển của nhà trường. Đồng thời tìm các giải pháp thích hợp để thiết lập các chuẩn mực mới, những giá trị mới mang tính thời </w:t>
      </w:r>
      <w:proofErr w:type="gramStart"/>
      <w:r w:rsidRPr="00124788">
        <w:rPr>
          <w:color w:val="000000"/>
          <w:sz w:val="28"/>
          <w:szCs w:val="28"/>
        </w:rPr>
        <w:t>đại .</w:t>
      </w:r>
      <w:proofErr w:type="gramEnd"/>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rStyle w:val="Emphasis"/>
          <w:b/>
          <w:bCs/>
          <w:color w:val="000000"/>
          <w:sz w:val="28"/>
          <w:szCs w:val="28"/>
        </w:rPr>
        <w:t>* Thứ tư, </w:t>
      </w:r>
      <w:r w:rsidRPr="00124788">
        <w:rPr>
          <w:rStyle w:val="Emphasis"/>
          <w:color w:val="000000"/>
          <w:sz w:val="28"/>
          <w:szCs w:val="28"/>
        </w:rPr>
        <w:t>xây dựng và chia sẻ các giá trị cốt lõi của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Việc xác định đâu là giá trị cốt lõi làm cơ sở cho thành công. Đây là bước cơ bản nhất. Các giá trị cốt lõi phải là các giá trị không phai nhòa </w:t>
      </w:r>
      <w:proofErr w:type="gramStart"/>
      <w:r w:rsidRPr="00124788">
        <w:rPr>
          <w:color w:val="000000"/>
          <w:sz w:val="28"/>
          <w:szCs w:val="28"/>
        </w:rPr>
        <w:t>theo</w:t>
      </w:r>
      <w:proofErr w:type="gramEnd"/>
      <w:r w:rsidRPr="00124788">
        <w:rPr>
          <w:color w:val="000000"/>
          <w:sz w:val="28"/>
          <w:szCs w:val="28"/>
        </w:rPr>
        <w:t xml:space="preserve"> thời gian và là trái tim và linh hồn của nhà trường. Xây dựng những giá trị cốt lõi của nhà trường là </w:t>
      </w:r>
      <w:r w:rsidRPr="00124788">
        <w:rPr>
          <w:color w:val="000000"/>
          <w:sz w:val="28"/>
          <w:szCs w:val="28"/>
        </w:rPr>
        <w:lastRenderedPageBreak/>
        <w:t xml:space="preserve">nhằm đưa ra được những giá trị quan trọng nhất, thể hiện tầm nhìn, sứ mạng, mục tiêu phát triển và đặc trưng của mỗi nhà trường, có vai trò định hướng cho các hoạt động diễn ra trong nhà trường. Để xây dựng các giá trị cốt lõi mang đậm bản chất văn hóa của nhà trường, khi xây dựng cần phải đặt ra các câu hỏi sau:  Những niềm tin cơ bản mà chúng ta chia sẻ trong nhà trường là gì? Hành </w:t>
      </w:r>
      <w:proofErr w:type="gramStart"/>
      <w:r w:rsidRPr="00124788">
        <w:rPr>
          <w:color w:val="000000"/>
          <w:sz w:val="28"/>
          <w:szCs w:val="28"/>
        </w:rPr>
        <w:t>vi</w:t>
      </w:r>
      <w:proofErr w:type="gramEnd"/>
      <w:r w:rsidRPr="00124788">
        <w:rPr>
          <w:color w:val="000000"/>
          <w:sz w:val="28"/>
          <w:szCs w:val="28"/>
        </w:rPr>
        <w:t>, thái độ của các thành viên trong nhà trường được dựa trên các nguyên tắc nào? Các tiêu chuẩn đạo đức căn bản của nhà trường là gì? Tiêu chuẩn chất lượng giáo dục như thế nào? Vấn đề công bằng và cơ hội tiếp cận? Những chương trình/hành động củng cố các giá trị này là gì?</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Giá trị cốt lõi của nhà trường có tính chất định hướng các thành viên của nhà trường thực hiện công việc của họ. Vì vậy, các giá trị cốt lõi cần được phổ biến đến toàn thể</w:t>
      </w:r>
      <w:proofErr w:type="gramStart"/>
      <w:r w:rsidRPr="00124788">
        <w:rPr>
          <w:color w:val="000000"/>
          <w:sz w:val="28"/>
          <w:szCs w:val="28"/>
        </w:rPr>
        <w:t>  cán</w:t>
      </w:r>
      <w:proofErr w:type="gramEnd"/>
      <w:r w:rsidRPr="00124788">
        <w:rPr>
          <w:color w:val="000000"/>
          <w:sz w:val="28"/>
          <w:szCs w:val="28"/>
        </w:rPr>
        <w:t xml:space="preserve"> bộ, giảng viên, HSSV, bằng nhiều hình thức khác nhau, hình thành trong tập thể ý thức, niềm tin về những giá trị nền tảng của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rStyle w:val="Emphasis"/>
          <w:b/>
          <w:bCs/>
          <w:color w:val="000000"/>
          <w:sz w:val="28"/>
          <w:szCs w:val="28"/>
        </w:rPr>
        <w:t>* Thứ năm,</w:t>
      </w:r>
      <w:r w:rsidRPr="00124788">
        <w:rPr>
          <w:rStyle w:val="Emphasis"/>
          <w:color w:val="000000"/>
          <w:sz w:val="28"/>
          <w:szCs w:val="28"/>
        </w:rPr>
        <w:t> xây dựng và chia sẻ sứ mạng, tầm nhìn của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Xây dựng và chia sẻ sứ mạng, tầm nhìn của nhà trường nhằm đưa ra một định hướng thống nhất cho sự</w:t>
      </w:r>
      <w:proofErr w:type="gramStart"/>
      <w:r w:rsidRPr="00124788">
        <w:rPr>
          <w:color w:val="000000"/>
          <w:sz w:val="28"/>
          <w:szCs w:val="28"/>
        </w:rPr>
        <w:t>  phát</w:t>
      </w:r>
      <w:proofErr w:type="gramEnd"/>
      <w:r w:rsidRPr="00124788">
        <w:rPr>
          <w:color w:val="000000"/>
          <w:sz w:val="28"/>
          <w:szCs w:val="28"/>
        </w:rPr>
        <w:t xml:space="preserve"> triển của nhà trường. Sứ mạng, tầm nhìn cần được phổ biến dến toàn thể cán bộ, giảng viên, </w:t>
      </w:r>
      <w:proofErr w:type="gramStart"/>
      <w:r w:rsidRPr="00124788">
        <w:rPr>
          <w:color w:val="000000"/>
          <w:sz w:val="28"/>
          <w:szCs w:val="28"/>
        </w:rPr>
        <w:t>HSSV</w:t>
      </w:r>
      <w:proofErr w:type="gramEnd"/>
      <w:r w:rsidRPr="00124788">
        <w:rPr>
          <w:color w:val="000000"/>
          <w:sz w:val="28"/>
          <w:szCs w:val="28"/>
        </w:rPr>
        <w:t xml:space="preserve"> trong toàn trường cũng như trong cộng đồng. Phải tạo dựng cho giảng viên, HSSV niềm tin, quyết tâm thực hiện tầm nhìn, sứ mạng của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Xây dựng và tuyên bố về sứ mạng, tầm nhìn của nhà trường chính là sự đúc kết trí tuệ của không chỉ tập thể cán bộ, giáo viên mà về một mặt nào đó, còn là của cả cộng đồng trên địa bàn cho sự nghiệp giáo dục của nhà trường. Muốn đạt được điều đó, đòi hỏi những cán bộ quản lý nhà trường phải “động não” để </w:t>
      </w:r>
      <w:proofErr w:type="gramStart"/>
      <w:r w:rsidRPr="00124788">
        <w:rPr>
          <w:color w:val="000000"/>
          <w:sz w:val="28"/>
          <w:szCs w:val="28"/>
        </w:rPr>
        <w:t>thu</w:t>
      </w:r>
      <w:proofErr w:type="gramEnd"/>
      <w:r w:rsidRPr="00124788">
        <w:rPr>
          <w:color w:val="000000"/>
          <w:sz w:val="28"/>
          <w:szCs w:val="28"/>
        </w:rPr>
        <w:t xml:space="preserve"> hút, tập hợp trí tuệ tập thể thì mới đề ra được chiến lược toàn diện, đúng đắn.</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Mỗi nhà trường cần phải dựa trên những điều kiện cụ thể của mình, trước mắt cũng như trong tương lai, nhằm hoạch định cho mình một chiến lược phát triển trung hạn và dài hạn. Chiến lược đó phải được xây dựng cụ thể, bao gồm nhiều vấn đề như quá trình phát triển, mục tiêu, giải pháp v.v</w:t>
      </w:r>
      <w:proofErr w:type="gramStart"/>
      <w:r w:rsidRPr="00124788">
        <w:rPr>
          <w:color w:val="000000"/>
          <w:sz w:val="28"/>
          <w:szCs w:val="28"/>
        </w:rPr>
        <w:t>..</w:t>
      </w:r>
      <w:proofErr w:type="gramEnd"/>
      <w:r w:rsidRPr="00124788">
        <w:rPr>
          <w:color w:val="000000"/>
          <w:sz w:val="28"/>
          <w:szCs w:val="28"/>
        </w:rPr>
        <w:t> </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rStyle w:val="Emphasis"/>
          <w:b/>
          <w:bCs/>
          <w:color w:val="000000"/>
          <w:sz w:val="28"/>
          <w:szCs w:val="28"/>
        </w:rPr>
        <w:lastRenderedPageBreak/>
        <w:t>* Thứ sáu,</w:t>
      </w:r>
      <w:r w:rsidRPr="00124788">
        <w:rPr>
          <w:rStyle w:val="Emphasis"/>
          <w:color w:val="000000"/>
          <w:sz w:val="28"/>
          <w:szCs w:val="28"/>
        </w:rPr>
        <w:t> xây dựng các chuẩn mực văn hóa gắn với tầm nhìn và mục tiêu giáo dục của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Các chuẩn mực văn hóa trong nhà trường là yếu tố quan trọng định hướng cho các hoạt động trong nhà trường. Chuẩn mực văn hóa là hiện thân cụ thể của các giá trị, mục tiêu, sứ mạng mà nhà trường đang hướng đến, là chiếc khuôn quan trọng để định hình văn hóa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Các chuẩn mức văn hóa trong nhà trường bao gồm những chuẩn mực về hình thức và những chuẩn mực về nội dung: Các chuẩn mực về hình thức, hữu hình, dễ hoặc có thể nhìn thấy bằng mắt thường gồm biểu tượng (logo), khẩu hiệu, phương châm hành động, trang phục của các thành viên và kiến trúc, cách bày trí nơi làm việc... Chuẩn mực về nội dung chính là những quy định bằng văn bản của tổ chức về các hành động, hành </w:t>
      </w:r>
      <w:proofErr w:type="gramStart"/>
      <w:r w:rsidRPr="00124788">
        <w:rPr>
          <w:color w:val="000000"/>
          <w:sz w:val="28"/>
          <w:szCs w:val="28"/>
        </w:rPr>
        <w:t>vi</w:t>
      </w:r>
      <w:proofErr w:type="gramEnd"/>
      <w:r w:rsidRPr="00124788">
        <w:rPr>
          <w:color w:val="000000"/>
          <w:sz w:val="28"/>
          <w:szCs w:val="28"/>
        </w:rPr>
        <w:t xml:space="preserve"> nên làm hay không được phép làm như nguyên tắc, nội quy của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Đối với các chuẩn mực về hình thức, nhà trường cần đầu tư cơ sở vật chất phù hợp với mô hình văn hoá tổ chức nhà trường. Chính yếu tố vật chất cũng góp phần tạo nên ý thức con người, như không gian, trang thiết bị làm việc, trang phục... sẽ giúp họ dễ cảm nhận vì tính hữu hình của nó, khiến họ tin tưởng và gắn bó hơn với nhà trường. Hơn nữa, kiến trúc xây dựng và cách bày trí nơi làm việc cũng phản ánh các giá trị và niềm tin của tổ chức. Do vậy, kiến trúc của trường học cần tạo cảm giác trang trọng, tuy nhiên không làm ảnh hưởng đến tính thân thiện của công sở. Nhà trường cần có môi trường cảnh quan xanh - sạch - đẹp và </w:t>
      </w:r>
      <w:proofErr w:type="gramStart"/>
      <w:r w:rsidRPr="00124788">
        <w:rPr>
          <w:color w:val="000000"/>
          <w:sz w:val="28"/>
          <w:szCs w:val="28"/>
        </w:rPr>
        <w:t>an</w:t>
      </w:r>
      <w:proofErr w:type="gramEnd"/>
      <w:r w:rsidRPr="00124788">
        <w:rPr>
          <w:color w:val="000000"/>
          <w:sz w:val="28"/>
          <w:szCs w:val="28"/>
        </w:rPr>
        <w:t xml:space="preserve"> toàn cho việc dạy và học. Phòng học, phòng hội đồng, phòng nghỉ cho giảng viên cũng cần được bố trí ở những vị trí phù hợp. Tạo dựng một môi trường sư phạm thông qua việc bố trí một cách khoa học nơi làm việc, tạo cảnh quan nhà trường lịch sự, trang nhã, thẩm mỹ; bố trí các bảng chỉ dẫn, bảng thông tin, thông báo ở những vị trí thuận tiện, dễ dàng cho cán bộ, giảng viên HSSV và người ngoài đến liên hệ công tác. Biểu tượng logo của nhà trường phải hàm chứa được giá trị cốt lõi, tầm nhìn, sứ mạng trong </w:t>
      </w:r>
      <w:r w:rsidRPr="00124788">
        <w:rPr>
          <w:color w:val="000000"/>
          <w:sz w:val="28"/>
          <w:szCs w:val="28"/>
        </w:rPr>
        <w:lastRenderedPageBreak/>
        <w:t>đó; đồng phục của CBNV, giảng viên cần nền nã, nghiêm túc phù hợp với môi trường văn hóa trường học.</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Đối với các chuẩn mực về nội dung, nhà trường cần xây dựng quy chế văn hóa dựa trên triết lý riêng của mình để khẳng định được phong cách, xác định hệ thống giá trị, chuẩn mực đạo đức của nhà trường. Theo đó, thống nhất và hướng dẫn hành </w:t>
      </w:r>
      <w:proofErr w:type="gramStart"/>
      <w:r w:rsidRPr="00124788">
        <w:rPr>
          <w:color w:val="000000"/>
          <w:sz w:val="28"/>
          <w:szCs w:val="28"/>
        </w:rPr>
        <w:t>vi</w:t>
      </w:r>
      <w:proofErr w:type="gramEnd"/>
      <w:r w:rsidRPr="00124788">
        <w:rPr>
          <w:color w:val="000000"/>
          <w:sz w:val="28"/>
          <w:szCs w:val="28"/>
        </w:rPr>
        <w:t xml:space="preserve"> ứng xử của mọi thành viên trong nhà trường theo các giá trị và chuẩn mực đã xác định.</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rStyle w:val="Emphasis"/>
          <w:b/>
          <w:bCs/>
          <w:color w:val="000000"/>
          <w:sz w:val="28"/>
          <w:szCs w:val="28"/>
        </w:rPr>
        <w:t>* Thứ bảy</w:t>
      </w:r>
      <w:r w:rsidRPr="00124788">
        <w:rPr>
          <w:color w:val="000000"/>
          <w:sz w:val="28"/>
          <w:szCs w:val="28"/>
        </w:rPr>
        <w:t>, </w:t>
      </w:r>
      <w:r w:rsidRPr="00124788">
        <w:rPr>
          <w:rStyle w:val="Emphasis"/>
          <w:color w:val="000000"/>
          <w:sz w:val="28"/>
          <w:szCs w:val="28"/>
        </w:rPr>
        <w:t>củng cố các mối quan hệ trong nhà trường, làm cho những mối quan hệ ấy trở nên tốt đẹp:</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Nhà trường phải chú trọng củng cố các mối quan hệ trong trường, làm cho những mối quan hệ ấy trở nên tốt đẹp tạo cảm xúc tích cực cho cán bộ, giáo viên, HSSV khi đến trường, nâng cao hiệu quả hợp tác, tăng cường sự chia sẻ, giúp đỡ lẫn nhau giữa các thành viên trong nhà trường, từ đó nâng cao hiệu quả mọi hoạt động của nhà trường, trọng tâm là dạy - học.</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Nhà trường là nơi hình thành nhiều mối quan hệ</w:t>
      </w:r>
      <w:proofErr w:type="gramStart"/>
      <w:r w:rsidRPr="00124788">
        <w:rPr>
          <w:color w:val="000000"/>
          <w:sz w:val="28"/>
          <w:szCs w:val="28"/>
        </w:rPr>
        <w:t>  đan</w:t>
      </w:r>
      <w:proofErr w:type="gramEnd"/>
      <w:r w:rsidRPr="00124788">
        <w:rPr>
          <w:color w:val="000000"/>
          <w:sz w:val="28"/>
          <w:szCs w:val="28"/>
        </w:rPr>
        <w:t xml:space="preserve"> chéo như: thầy - thầy, nhà quản lý - cán bộ và giáo viên, thầy - trò, trò - trò, … Để những mối quan hệ đó trở nên tốt đẹp, nhà trường cần phải xây dựng bầu không khí dân chủ: cởi mở, hợp tác, cùng chia sẻ hỗ trợ lẫn nhau; mọi người đều được tôn trọng, luôn được coi trọng và có cơ hội thể hiện, phát triển các khả năng của mình, xây dựng cơ chế giám sát, đánh giá thi đua khen thưởng hợp lý thúc đẩy mọi người nỗ lực làm việc; Xây dựng các quy tắc ứng xử giữa các thành viên trong nhà trường và giữa các thành viên của nhà trường với môi trường xung quanh (môi trường tự nhiên và môi trường xã hội).</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rStyle w:val="Emphasis"/>
          <w:b/>
          <w:bCs/>
          <w:color w:val="000000"/>
          <w:sz w:val="28"/>
          <w:szCs w:val="28"/>
        </w:rPr>
        <w:t>*Thứ tám,</w:t>
      </w:r>
      <w:proofErr w:type="gramStart"/>
      <w:r w:rsidRPr="00124788">
        <w:rPr>
          <w:color w:val="000000"/>
          <w:sz w:val="28"/>
          <w:szCs w:val="28"/>
        </w:rPr>
        <w:t>  </w:t>
      </w:r>
      <w:r w:rsidRPr="00124788">
        <w:rPr>
          <w:rStyle w:val="Emphasis"/>
          <w:color w:val="000000"/>
          <w:sz w:val="28"/>
          <w:szCs w:val="28"/>
        </w:rPr>
        <w:t>Cán</w:t>
      </w:r>
      <w:proofErr w:type="gramEnd"/>
      <w:r w:rsidRPr="00124788">
        <w:rPr>
          <w:rStyle w:val="Emphasis"/>
          <w:color w:val="000000"/>
          <w:sz w:val="28"/>
          <w:szCs w:val="28"/>
        </w:rPr>
        <w:t xml:space="preserve"> bộ quản lí chia sẻ quyền lực và trách nhiệm với giáo viên, HSSV trong nhà trường, khuyến khích và tạo điều kiện cho sự phát triển của các cá nhân:</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Phong cách lãnh đạo là sự cụ thể hóa của tư duy lãnh đạo. Các phong cách độc đoán, dân chủ hay tự do đều có những ưu điểm nhất định, tùy thuộc vào bối cảnh mà chúng được vận dụng. Tuy nhiên, phong cách dân chủ với những nỗ lực nhằm tăng quyền tự chủ, khích lệ sáng tạo và cơ hội chịu trách nhiệm đến cùng về quan </w:t>
      </w:r>
      <w:r w:rsidRPr="00124788">
        <w:rPr>
          <w:color w:val="000000"/>
          <w:sz w:val="28"/>
          <w:szCs w:val="28"/>
        </w:rPr>
        <w:lastRenderedPageBreak/>
        <w:t>điểm và hành động được chứng minh là đảm bảo mang lại cam kết và hứng khởi trong hành động của các thành viên.</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Xây dựng văn hóa nhà trường phải bắt đầu từ cấp cán bộ quản lí, mà người đứng đầu là hiệu trưởng. Bởi vì “Chất lượng quản lý được hình thành từ trách nhiệm, trí tuệ, bản lĩnh của người cán bộ quản lý. Sản phấm của đổi mới công tác quản lý là chất lượng văn hóa, chất lượng hạnh kiểm, chất lượng các phong trào. Năng lực và phẩm chất của đội </w:t>
      </w:r>
      <w:proofErr w:type="gramStart"/>
      <w:r w:rsidRPr="00124788">
        <w:rPr>
          <w:color w:val="000000"/>
          <w:sz w:val="28"/>
          <w:szCs w:val="28"/>
        </w:rPr>
        <w:t>ngũ</w:t>
      </w:r>
      <w:proofErr w:type="gramEnd"/>
      <w:r w:rsidRPr="00124788">
        <w:rPr>
          <w:color w:val="000000"/>
          <w:sz w:val="28"/>
          <w:szCs w:val="28"/>
        </w:rPr>
        <w:t xml:space="preserve"> lãnh đạo, quản lý, đứng đầu là Hiệu trưởng - yếu tố tác động mạnh nhất đến quá trình xây dựng và thay đổi văn hóa nhà trường. Cán bộ quản lí là những người lãnh đạo, điều hành nhà trường, là để đảm bảo rằng nhà trường sẽ thực hiện tốt chức năng, nhiệm vụ giáo dục, đào tạo và không ngừng phát triển.</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Vì vậy, nhà trường cần phải chú trọng xây dựng </w:t>
      </w:r>
      <w:r w:rsidRPr="00124788">
        <w:rPr>
          <w:rStyle w:val="Strong"/>
          <w:color w:val="000000"/>
          <w:sz w:val="28"/>
          <w:szCs w:val="28"/>
        </w:rPr>
        <w:t>văn hóa quản lý trong nhà trường,</w:t>
      </w:r>
      <w:r w:rsidRPr="00124788">
        <w:rPr>
          <w:color w:val="000000"/>
          <w:sz w:val="28"/>
          <w:szCs w:val="28"/>
        </w:rPr>
        <w:t> cần bồi dưỡng năng lực quản lý cho cán bộ các cấp từ tổ trưởng, tổ phó trở lên. Hiệu trưởng cần mạnh dạn phân cấp, giao quyền, chế độ cho cán bộ, giảng viên, nhân viên. Các cấp quản lý cần phải có chủ trương, kế hoạch triển khai, có kiểm tra, nhắc nhở, đánh giá, khen thưởng hợp lý, đảm bảo sự công bằng, trung thực, khách quan, thúc đẩy mọi người nỗ lực làm việc.</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rStyle w:val="Emphasis"/>
          <w:b/>
          <w:bCs/>
          <w:color w:val="000000"/>
          <w:sz w:val="28"/>
          <w:szCs w:val="28"/>
        </w:rPr>
        <w:t>* Thứ chín,</w:t>
      </w:r>
      <w:r w:rsidRPr="00124788">
        <w:rPr>
          <w:color w:val="000000"/>
          <w:sz w:val="28"/>
          <w:szCs w:val="28"/>
        </w:rPr>
        <w:t> </w:t>
      </w:r>
      <w:r w:rsidRPr="00124788">
        <w:rPr>
          <w:rStyle w:val="Emphasis"/>
          <w:color w:val="000000"/>
          <w:sz w:val="28"/>
          <w:szCs w:val="28"/>
        </w:rPr>
        <w:t>tận dụng mạng lưới các kênh thông tin phục vu cho mục tiêu giáo dục và nâng cao chất lượng giáo dục:</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Việc truyền bá, phổ biến thông tin trong nội bộ tổ chức hay từ tổ chức ra bên ngoài và ngược lại cũng được coi là một trong những dấu hiệu nhận biết quan trọng về văn hoá ở một tổ chức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Việc tận dụng mạng lưới các kênh thông tin để thực hiện mọi nhiệm vụ, mục tiêu, kế hoạch, hoạt động của nhà trường là hêt sức cần thiết:</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Để tạo dựng hình ảnh của trường, nhà trường cần phải công khai, quảng bá, tuyên bố về tầm nhìn, sứ mạng, giá trị cốt lõi, chiến lược phát triển của mình trên mạng xã hội. Đó cũng chính là con đường củng cố niềm tin của xã hội về uy tín, chất lượng giáo dục và đào tạo của nhà trường.</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lastRenderedPageBreak/>
        <w:t>Cần phải tận dụng mạng lưới các kênh thông tin để nâng cao chất lượng và hiệu quả trong mọi hoạt động của nhà trường, như: các cuộc họp, tùy thuộc vào mục đích và điều kiện thực tế có thể họp trực tiếp cũng có thể tiến hành trực tuyến qua internet; Việc dạy và học cũng có thể diện ra ngay trên lớp có sự đối diện của thầy và trò, cũng có thể được tiến hành qua các lớp học google classroom, các bài giảng được tin học hóa - sử dụng các phần mềm và thiết bị tiện ích để giảng dạy, sinh viên cũng có thể nghe lại bài giảng ở những thời điểm khác nhau; Sự chia sẻ thông tin trong nội bộ tổ chức cần được phổ biến rộng khắp tới mọi thành viên, ai cần cũng được “biết” để được “bàn” (dân chủ thông tin). </w:t>
      </w:r>
      <w:r w:rsidRPr="00124788">
        <w:rPr>
          <w:rStyle w:val="Emphasis"/>
          <w:color w:val="000000"/>
          <w:sz w:val="28"/>
          <w:szCs w:val="28"/>
        </w:rPr>
        <w:t>Cách thức truyền thông</w:t>
      </w:r>
      <w:r w:rsidRPr="00124788">
        <w:rPr>
          <w:color w:val="000000"/>
          <w:sz w:val="28"/>
          <w:szCs w:val="28"/>
        </w:rPr>
        <w:t> cũng là nét văn hoá tổ chức bởi đó là cách thức giao tiếp người với người: ý kiến được truyền đạt trực tiếp theo hai chiều dân chủ đối thoại hay một chiều độc đoán “truyền lệnh”, thông qua phương tiện truyền thống hay hiện đại.</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w:t>
      </w:r>
      <w:r w:rsidRPr="00124788">
        <w:rPr>
          <w:rStyle w:val="Emphasis"/>
          <w:b/>
          <w:bCs/>
          <w:color w:val="000000"/>
          <w:sz w:val="28"/>
          <w:szCs w:val="28"/>
        </w:rPr>
        <w:t>Thứ mười, </w:t>
      </w:r>
      <w:r w:rsidRPr="00124788">
        <w:rPr>
          <w:rStyle w:val="Emphasis"/>
          <w:color w:val="000000"/>
          <w:sz w:val="28"/>
          <w:szCs w:val="28"/>
        </w:rPr>
        <w:t>chú trọng vai trò của các đoàn thể trong việc xây dựng văn hóa nhà trường:</w:t>
      </w:r>
    </w:p>
    <w:p w:rsid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Xây dựng văn hóa nhà trường không thể không nhắc tới vai trò của đoàn thể, đặc biệt là Đoàn thanh niên, Hội học sinh sinh viên. Đoàn, Hội phải tạo ra được nhiều hoạt động sôi nổi, hào hứng, bổi ích; tăng thêm những hoạt động bồi dưỡng kĩ năng tự học, tự nghiên cứu, kỹ năng sống, kĩ năng phục vụ cộng đồng cho HSSV. Bở vì mục đích quan trọng của việc xây dựng văn hóa nhà trường xét đến cùng là để hình thành và phát triển nhân cách người học. Để trở thành người có văn hóa, người học phải rèn luyện, biết tự học suốt đời, có ý chí và nghị lực vươn lên.</w:t>
      </w:r>
    </w:p>
    <w:p w:rsidR="004119AB" w:rsidRDefault="004119AB" w:rsidP="00124788">
      <w:pPr>
        <w:pStyle w:val="NormalWeb"/>
        <w:spacing w:before="0" w:beforeAutospacing="0" w:after="0" w:afterAutospacing="0" w:line="360" w:lineRule="auto"/>
        <w:jc w:val="both"/>
        <w:rPr>
          <w:color w:val="000000"/>
          <w:sz w:val="28"/>
          <w:szCs w:val="28"/>
        </w:rPr>
      </w:pPr>
    </w:p>
    <w:p w:rsidR="004119AB" w:rsidRDefault="004119AB" w:rsidP="00124788">
      <w:pPr>
        <w:pStyle w:val="NormalWeb"/>
        <w:spacing w:before="0" w:beforeAutospacing="0" w:after="0" w:afterAutospacing="0" w:line="360" w:lineRule="auto"/>
        <w:jc w:val="both"/>
        <w:rPr>
          <w:color w:val="000000"/>
          <w:sz w:val="28"/>
          <w:szCs w:val="28"/>
        </w:rPr>
      </w:pPr>
    </w:p>
    <w:p w:rsidR="004119AB" w:rsidRDefault="004119AB" w:rsidP="00124788">
      <w:pPr>
        <w:pStyle w:val="NormalWeb"/>
        <w:spacing w:before="0" w:beforeAutospacing="0" w:after="0" w:afterAutospacing="0" w:line="360" w:lineRule="auto"/>
        <w:jc w:val="both"/>
        <w:rPr>
          <w:color w:val="000000"/>
          <w:sz w:val="28"/>
          <w:szCs w:val="28"/>
        </w:rPr>
      </w:pPr>
    </w:p>
    <w:p w:rsidR="004119AB" w:rsidRDefault="004119AB" w:rsidP="00124788">
      <w:pPr>
        <w:pStyle w:val="NormalWeb"/>
        <w:spacing w:before="0" w:beforeAutospacing="0" w:after="0" w:afterAutospacing="0" w:line="360" w:lineRule="auto"/>
        <w:jc w:val="both"/>
        <w:rPr>
          <w:color w:val="000000"/>
          <w:sz w:val="28"/>
          <w:szCs w:val="28"/>
        </w:rPr>
      </w:pPr>
    </w:p>
    <w:p w:rsidR="004119AB" w:rsidRDefault="004119AB" w:rsidP="00124788">
      <w:pPr>
        <w:pStyle w:val="NormalWeb"/>
        <w:spacing w:before="0" w:beforeAutospacing="0" w:after="0" w:afterAutospacing="0" w:line="360" w:lineRule="auto"/>
        <w:jc w:val="both"/>
        <w:rPr>
          <w:color w:val="000000"/>
          <w:sz w:val="28"/>
          <w:szCs w:val="28"/>
        </w:rPr>
      </w:pPr>
    </w:p>
    <w:p w:rsidR="004119AB" w:rsidRDefault="004119AB" w:rsidP="00124788">
      <w:pPr>
        <w:pStyle w:val="NormalWeb"/>
        <w:spacing w:before="0" w:beforeAutospacing="0" w:after="0" w:afterAutospacing="0" w:line="360" w:lineRule="auto"/>
        <w:jc w:val="both"/>
        <w:rPr>
          <w:color w:val="000000"/>
          <w:sz w:val="28"/>
          <w:szCs w:val="28"/>
        </w:rPr>
      </w:pPr>
    </w:p>
    <w:p w:rsidR="004119AB" w:rsidRPr="00124788" w:rsidRDefault="004119AB" w:rsidP="00124788">
      <w:pPr>
        <w:pStyle w:val="NormalWeb"/>
        <w:spacing w:before="0" w:beforeAutospacing="0" w:after="0" w:afterAutospacing="0" w:line="360" w:lineRule="auto"/>
        <w:jc w:val="both"/>
        <w:rPr>
          <w:color w:val="000000"/>
          <w:sz w:val="28"/>
          <w:szCs w:val="28"/>
        </w:rPr>
      </w:pP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lastRenderedPageBreak/>
        <w:t>   </w:t>
      </w:r>
      <w:r w:rsidRPr="00124788">
        <w:rPr>
          <w:rStyle w:val="Strong"/>
          <w:color w:val="000000"/>
          <w:sz w:val="28"/>
          <w:szCs w:val="28"/>
        </w:rPr>
        <w:t>3. Kết luận</w:t>
      </w:r>
    </w:p>
    <w:p w:rsid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 xml:space="preserve">   Xây dựng văn hóa lành mạnh, tích cực trong trường học nói </w:t>
      </w:r>
      <w:proofErr w:type="gramStart"/>
      <w:r w:rsidRPr="00124788">
        <w:rPr>
          <w:color w:val="000000"/>
          <w:sz w:val="28"/>
          <w:szCs w:val="28"/>
        </w:rPr>
        <w:t>chung</w:t>
      </w:r>
      <w:proofErr w:type="gramEnd"/>
      <w:r w:rsidRPr="00124788">
        <w:rPr>
          <w:color w:val="000000"/>
          <w:sz w:val="28"/>
          <w:szCs w:val="28"/>
        </w:rPr>
        <w:t xml:space="preserve"> và cơ sở giáo dục đại học nói riêng là nhiệm vụ quan trọng, cấp thiết có ý nghĩa quyết định trong việc tạo dựng uy tín, thương hiệu của nhà trường. Xây dựng môi trường văn hóa lành mạnh, tích cực trong trường học là quá trình tạo nên sự vận hành tổng hợp, toàn diện cả về chính trị, tâm lý, cảnh quan và đời sống, tác động tích cực vào nhận thức, tình cảm của mỗi con người, bù đắp những giá trị văn hóa còn thiếu hụt và đấu tranh loại bỏ những yếu tố bảo thủ, lạc hậu trong nhà trường góp phần nâng cao chất lượng giáo dục và đào tạo.</w:t>
      </w: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124788" w:rsidRDefault="00124788" w:rsidP="00124788">
      <w:pPr>
        <w:pStyle w:val="NormalWeb"/>
        <w:spacing w:before="0" w:beforeAutospacing="0" w:after="0" w:afterAutospacing="0" w:line="360" w:lineRule="auto"/>
        <w:jc w:val="both"/>
        <w:rPr>
          <w:color w:val="000000"/>
          <w:sz w:val="28"/>
          <w:szCs w:val="28"/>
        </w:rPr>
      </w:pPr>
    </w:p>
    <w:p w:rsidR="004119AB" w:rsidRDefault="004119AB" w:rsidP="00124788">
      <w:pPr>
        <w:pStyle w:val="NormalWeb"/>
        <w:spacing w:before="0" w:beforeAutospacing="0" w:after="0" w:afterAutospacing="0" w:line="360" w:lineRule="auto"/>
        <w:jc w:val="both"/>
        <w:rPr>
          <w:color w:val="000000"/>
          <w:sz w:val="28"/>
          <w:szCs w:val="28"/>
        </w:rPr>
      </w:pPr>
    </w:p>
    <w:p w:rsidR="00124788" w:rsidRPr="00124788" w:rsidRDefault="00124788" w:rsidP="00124788">
      <w:pPr>
        <w:pStyle w:val="NormalWeb"/>
        <w:spacing w:before="0" w:beforeAutospacing="0" w:after="0" w:afterAutospacing="0" w:line="360" w:lineRule="auto"/>
        <w:jc w:val="both"/>
        <w:rPr>
          <w:color w:val="000000"/>
          <w:sz w:val="28"/>
          <w:szCs w:val="28"/>
        </w:rPr>
      </w:pPr>
    </w:p>
    <w:p w:rsidR="00BC53C6" w:rsidRPr="00124788" w:rsidRDefault="00124788" w:rsidP="00124788">
      <w:pPr>
        <w:spacing w:after="0" w:line="360" w:lineRule="auto"/>
        <w:jc w:val="center"/>
        <w:rPr>
          <w:rFonts w:ascii="Times New Roman" w:hAnsi="Times New Roman" w:cs="Times New Roman"/>
          <w:b/>
          <w:sz w:val="28"/>
          <w:szCs w:val="28"/>
        </w:rPr>
      </w:pPr>
      <w:r w:rsidRPr="00A27589">
        <w:rPr>
          <w:rFonts w:ascii="Times New Roman" w:hAnsi="Times New Roman" w:cs="Times New Roman"/>
          <w:b/>
          <w:sz w:val="28"/>
          <w:szCs w:val="28"/>
        </w:rPr>
        <w:lastRenderedPageBreak/>
        <w:t>TÀI LIỆU THAM KHẢO</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[1]. Hoàng Anh (2012</w:t>
      </w:r>
      <w:r w:rsidRPr="00124788">
        <w:rPr>
          <w:rStyle w:val="Emphasis"/>
          <w:color w:val="000000"/>
          <w:sz w:val="28"/>
          <w:szCs w:val="28"/>
        </w:rPr>
        <w:t>), Giáo dục với hình thành và phát triển nhân cách sinh viên,</w:t>
      </w:r>
      <w:r w:rsidRPr="00124788">
        <w:rPr>
          <w:color w:val="000000"/>
          <w:sz w:val="28"/>
          <w:szCs w:val="28"/>
        </w:rPr>
        <w:t> Nxb Chính trị quốc gia, Hà Nội.</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[2]. Phạm Minh Hạc (2001), </w:t>
      </w:r>
      <w:r w:rsidRPr="00124788">
        <w:rPr>
          <w:rStyle w:val="Emphasis"/>
          <w:color w:val="000000"/>
          <w:sz w:val="28"/>
          <w:szCs w:val="28"/>
        </w:rPr>
        <w:t>Phát triển toàn diện con người thời kỳ công nghiệp hóa, hiện đại hóa,</w:t>
      </w:r>
      <w:r w:rsidRPr="00124788">
        <w:rPr>
          <w:color w:val="000000"/>
          <w:sz w:val="28"/>
          <w:szCs w:val="28"/>
        </w:rPr>
        <w:t> Nxb Chính trị quốc gia, Hà Nội..</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[3]. Nguyễn Khắc Hùng (2012), </w:t>
      </w:r>
      <w:r w:rsidRPr="00124788">
        <w:rPr>
          <w:rStyle w:val="Emphasis"/>
          <w:color w:val="000000"/>
          <w:sz w:val="28"/>
          <w:szCs w:val="28"/>
        </w:rPr>
        <w:t>Giáo dục văn hóa học đường - Yếu tố quan trọng rèn luyện kĩ năng sống cho học sinh, sinh viên</w:t>
      </w:r>
      <w:r w:rsidRPr="00124788">
        <w:rPr>
          <w:color w:val="000000"/>
          <w:sz w:val="28"/>
          <w:szCs w:val="28"/>
        </w:rPr>
        <w:t>, Tạp chí Khoa học Giáo dục, số 81, tr 43-44.</w:t>
      </w:r>
    </w:p>
    <w:p w:rsidR="00124788" w:rsidRPr="00124788" w:rsidRDefault="00124788" w:rsidP="00124788">
      <w:pPr>
        <w:pStyle w:val="NormalWeb"/>
        <w:spacing w:before="0" w:beforeAutospacing="0" w:after="0" w:afterAutospacing="0" w:line="360" w:lineRule="auto"/>
        <w:jc w:val="both"/>
        <w:rPr>
          <w:color w:val="000000"/>
          <w:sz w:val="28"/>
          <w:szCs w:val="28"/>
        </w:rPr>
      </w:pPr>
      <w:r w:rsidRPr="00124788">
        <w:rPr>
          <w:color w:val="000000"/>
          <w:sz w:val="28"/>
          <w:szCs w:val="28"/>
        </w:rPr>
        <w:t>[4]. Nguyễn Thị Hường (2018)</w:t>
      </w:r>
      <w:r w:rsidRPr="00124788">
        <w:rPr>
          <w:rStyle w:val="Emphasis"/>
          <w:color w:val="000000"/>
          <w:sz w:val="28"/>
          <w:szCs w:val="28"/>
        </w:rPr>
        <w:t xml:space="preserve">, Chuyên đề, bài giảng </w:t>
      </w:r>
      <w:proofErr w:type="gramStart"/>
      <w:r w:rsidRPr="00124788">
        <w:rPr>
          <w:rStyle w:val="Emphasis"/>
          <w:color w:val="000000"/>
          <w:sz w:val="28"/>
          <w:szCs w:val="28"/>
        </w:rPr>
        <w:t>“ xây</w:t>
      </w:r>
      <w:proofErr w:type="gramEnd"/>
      <w:r w:rsidRPr="00124788">
        <w:rPr>
          <w:rStyle w:val="Emphasis"/>
          <w:color w:val="000000"/>
          <w:sz w:val="28"/>
          <w:szCs w:val="28"/>
        </w:rPr>
        <w:t xml:space="preserve"> dựng văn hóa nhà trường”,</w:t>
      </w:r>
    </w:p>
    <w:p w:rsidR="00124788" w:rsidRPr="00A27589" w:rsidRDefault="00124788" w:rsidP="007D6F7B">
      <w:pPr>
        <w:pStyle w:val="NormalWeb"/>
        <w:spacing w:before="0" w:beforeAutospacing="0" w:after="0" w:afterAutospacing="0" w:line="360" w:lineRule="auto"/>
        <w:jc w:val="both"/>
        <w:rPr>
          <w:b/>
          <w:sz w:val="28"/>
          <w:szCs w:val="28"/>
        </w:rPr>
      </w:pPr>
      <w:r w:rsidRPr="00124788">
        <w:rPr>
          <w:color w:val="000000"/>
          <w:sz w:val="28"/>
          <w:szCs w:val="28"/>
        </w:rPr>
        <w:t>[5]. Trần Ngọc Thêm (1995), </w:t>
      </w:r>
      <w:r w:rsidRPr="00124788">
        <w:rPr>
          <w:rStyle w:val="Emphasis"/>
          <w:color w:val="000000"/>
          <w:sz w:val="28"/>
          <w:szCs w:val="28"/>
        </w:rPr>
        <w:t>Cơ sở văn hóa Việt Nam</w:t>
      </w:r>
      <w:r w:rsidRPr="00124788">
        <w:rPr>
          <w:color w:val="000000"/>
          <w:sz w:val="28"/>
          <w:szCs w:val="28"/>
        </w:rPr>
        <w:t>, Trường ĐHTH TP Hồ Chí Minh.</w:t>
      </w:r>
    </w:p>
    <w:p w:rsidR="006877CA" w:rsidRPr="00A27589" w:rsidRDefault="007D6F7B" w:rsidP="006877CA">
      <w:p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[ 6</w:t>
      </w:r>
      <w:proofErr w:type="gramEnd"/>
      <w:r w:rsidR="00FB0473">
        <w:rPr>
          <w:rFonts w:ascii="Times New Roman" w:hAnsi="Times New Roman" w:cs="Times New Roman"/>
          <w:sz w:val="28"/>
          <w:szCs w:val="28"/>
        </w:rPr>
        <w:t xml:space="preserve"> ] Harvey</w:t>
      </w:r>
      <w:r w:rsidR="006877CA" w:rsidRPr="00A27589">
        <w:rPr>
          <w:rFonts w:ascii="Times New Roman" w:hAnsi="Times New Roman" w:cs="Times New Roman"/>
          <w:sz w:val="28"/>
          <w:szCs w:val="28"/>
        </w:rPr>
        <w:t>, L. &amp;</w:t>
      </w:r>
      <w:r w:rsidR="00FB0473">
        <w:rPr>
          <w:rFonts w:ascii="Times New Roman" w:hAnsi="Times New Roman" w:cs="Times New Roman"/>
          <w:sz w:val="28"/>
          <w:szCs w:val="28"/>
        </w:rPr>
        <w:t xml:space="preserve"> Green</w:t>
      </w:r>
      <w:r w:rsidR="006877CA" w:rsidRPr="00A27589">
        <w:rPr>
          <w:rFonts w:ascii="Times New Roman" w:hAnsi="Times New Roman" w:cs="Times New Roman"/>
          <w:sz w:val="28"/>
          <w:szCs w:val="28"/>
        </w:rPr>
        <w:t>,</w:t>
      </w:r>
      <w:r w:rsidR="00FB0473">
        <w:rPr>
          <w:rFonts w:ascii="Times New Roman" w:hAnsi="Times New Roman" w:cs="Times New Roman"/>
          <w:sz w:val="28"/>
          <w:szCs w:val="28"/>
        </w:rPr>
        <w:t xml:space="preserve"> D. ( 1993 ), Defining quality</w:t>
      </w:r>
      <w:r w:rsidR="006877CA" w:rsidRPr="00A27589">
        <w:rPr>
          <w:rFonts w:ascii="Times New Roman" w:hAnsi="Times New Roman" w:cs="Times New Roman"/>
          <w:sz w:val="28"/>
          <w:szCs w:val="28"/>
        </w:rPr>
        <w:t>. Assessment and</w:t>
      </w:r>
      <w:r w:rsidR="00FB0473">
        <w:rPr>
          <w:rFonts w:ascii="Times New Roman" w:hAnsi="Times New Roman" w:cs="Times New Roman"/>
          <w:sz w:val="28"/>
          <w:szCs w:val="28"/>
        </w:rPr>
        <w:t xml:space="preserve"> Evaluation in Higher Education</w:t>
      </w:r>
      <w:r w:rsidR="006877CA" w:rsidRPr="00A27589">
        <w:rPr>
          <w:rFonts w:ascii="Times New Roman" w:hAnsi="Times New Roman" w:cs="Times New Roman"/>
          <w:sz w:val="28"/>
          <w:szCs w:val="28"/>
        </w:rPr>
        <w:t xml:space="preserve">. </w:t>
      </w:r>
    </w:p>
    <w:p w:rsidR="006877CA" w:rsidRPr="00A27589" w:rsidRDefault="007D6F7B" w:rsidP="006877CA">
      <w:p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[ 7</w:t>
      </w:r>
      <w:proofErr w:type="gramEnd"/>
      <w:r w:rsidR="006877CA" w:rsidRPr="00A27589">
        <w:rPr>
          <w:rFonts w:ascii="Times New Roman" w:hAnsi="Times New Roman" w:cs="Times New Roman"/>
          <w:sz w:val="28"/>
          <w:szCs w:val="28"/>
        </w:rPr>
        <w:t xml:space="preserve"> ] Trần Khánh Đứ</w:t>
      </w:r>
      <w:r w:rsidR="00FB0473">
        <w:rPr>
          <w:rFonts w:ascii="Times New Roman" w:hAnsi="Times New Roman" w:cs="Times New Roman"/>
          <w:sz w:val="28"/>
          <w:szCs w:val="28"/>
        </w:rPr>
        <w:t>c ( 2019 )</w:t>
      </w:r>
      <w:r w:rsidR="006877CA" w:rsidRPr="00A27589">
        <w:rPr>
          <w:rFonts w:ascii="Times New Roman" w:hAnsi="Times New Roman" w:cs="Times New Roman"/>
          <w:sz w:val="28"/>
          <w:szCs w:val="28"/>
        </w:rPr>
        <w:t xml:space="preserve">, Nhà trường và quản trị nhà trường hiện đại . </w:t>
      </w:r>
    </w:p>
    <w:p w:rsidR="006877CA" w:rsidRPr="00A27589" w:rsidRDefault="007D6F7B" w:rsidP="006877CA">
      <w:p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[ 8</w:t>
      </w:r>
      <w:proofErr w:type="gramEnd"/>
      <w:r w:rsidR="006877CA" w:rsidRPr="00A27589">
        <w:rPr>
          <w:rFonts w:ascii="Times New Roman" w:hAnsi="Times New Roman" w:cs="Times New Roman"/>
          <w:sz w:val="28"/>
          <w:szCs w:val="28"/>
        </w:rPr>
        <w:t xml:space="preserve"> ] Lê Đức Ngọ</w:t>
      </w:r>
      <w:r w:rsidR="00FB0473">
        <w:rPr>
          <w:rFonts w:ascii="Times New Roman" w:hAnsi="Times New Roman" w:cs="Times New Roman"/>
          <w:sz w:val="28"/>
          <w:szCs w:val="28"/>
        </w:rPr>
        <w:t>c &amp; ctv ( 2008 )</w:t>
      </w:r>
      <w:r w:rsidR="006877CA" w:rsidRPr="00A27589">
        <w:rPr>
          <w:rFonts w:ascii="Times New Roman" w:hAnsi="Times New Roman" w:cs="Times New Roman"/>
          <w:sz w:val="28"/>
          <w:szCs w:val="28"/>
        </w:rPr>
        <w:t>, Xây dựng Văn hoá chất lượng tạo nội lực cho cơ sở đào tạo đáp ứng yêu cầu của thời đại chất lượ</w:t>
      </w:r>
      <w:r w:rsidR="00FB0473">
        <w:rPr>
          <w:rFonts w:ascii="Times New Roman" w:hAnsi="Times New Roman" w:cs="Times New Roman"/>
          <w:sz w:val="28"/>
          <w:szCs w:val="28"/>
        </w:rPr>
        <w:t>ng</w:t>
      </w:r>
      <w:r w:rsidR="006877CA" w:rsidRPr="00A27589">
        <w:rPr>
          <w:rFonts w:ascii="Times New Roman" w:hAnsi="Times New Roman" w:cs="Times New Roman"/>
          <w:sz w:val="28"/>
          <w:szCs w:val="28"/>
        </w:rPr>
        <w:t xml:space="preserve">, Tạp chí Thông tin Giáo dục. </w:t>
      </w:r>
    </w:p>
    <w:p w:rsidR="006877CA" w:rsidRPr="00A27589" w:rsidRDefault="007D6F7B" w:rsidP="006877CA">
      <w:p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[ 9</w:t>
      </w:r>
      <w:proofErr w:type="gramEnd"/>
      <w:r w:rsidR="006877CA" w:rsidRPr="00A27589">
        <w:rPr>
          <w:rFonts w:ascii="Times New Roman" w:hAnsi="Times New Roman" w:cs="Times New Roman"/>
          <w:sz w:val="28"/>
          <w:szCs w:val="28"/>
        </w:rPr>
        <w:t xml:space="preserve"> ] Nguyễ</w:t>
      </w:r>
      <w:r w:rsidR="00FB0473">
        <w:rPr>
          <w:rFonts w:ascii="Times New Roman" w:hAnsi="Times New Roman" w:cs="Times New Roman"/>
          <w:sz w:val="28"/>
          <w:szCs w:val="28"/>
        </w:rPr>
        <w:t>n Thành Vinh ( 2011 )</w:t>
      </w:r>
      <w:r w:rsidR="006877CA" w:rsidRPr="00A27589">
        <w:rPr>
          <w:rFonts w:ascii="Times New Roman" w:hAnsi="Times New Roman" w:cs="Times New Roman"/>
          <w:sz w:val="28"/>
          <w:szCs w:val="28"/>
        </w:rPr>
        <w:t>, Xây dựng văn hoá chất lượng trong môi trường giáo dụ</w:t>
      </w:r>
      <w:r w:rsidR="00FB0473">
        <w:rPr>
          <w:rFonts w:ascii="Times New Roman" w:hAnsi="Times New Roman" w:cs="Times New Roman"/>
          <w:sz w:val="28"/>
          <w:szCs w:val="28"/>
        </w:rPr>
        <w:t>c</w:t>
      </w:r>
      <w:r w:rsidR="006877CA" w:rsidRPr="00A27589">
        <w:rPr>
          <w:rFonts w:ascii="Times New Roman" w:hAnsi="Times New Roman" w:cs="Times New Roman"/>
          <w:sz w:val="28"/>
          <w:szCs w:val="28"/>
        </w:rPr>
        <w:t xml:space="preserve">, Tạp chí Giáo dục số 264 </w:t>
      </w:r>
    </w:p>
    <w:p w:rsidR="006877CA" w:rsidRPr="00A27589" w:rsidRDefault="007D6F7B" w:rsidP="006877CA">
      <w:p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[ 10</w:t>
      </w:r>
      <w:proofErr w:type="gramEnd"/>
      <w:r>
        <w:rPr>
          <w:rFonts w:ascii="Times New Roman" w:hAnsi="Times New Roman" w:cs="Times New Roman"/>
          <w:sz w:val="28"/>
          <w:szCs w:val="28"/>
        </w:rPr>
        <w:t xml:space="preserve"> </w:t>
      </w:r>
      <w:r w:rsidR="006877CA" w:rsidRPr="00A27589">
        <w:rPr>
          <w:rFonts w:ascii="Times New Roman" w:hAnsi="Times New Roman" w:cs="Times New Roman"/>
          <w:sz w:val="28"/>
          <w:szCs w:val="28"/>
        </w:rPr>
        <w:t>] Trường Cao đẳng Lý Tự Trọng TP.HCM ( 2018 , 2019 ) , Hồ sơ Hệ thống quản lý chất lượ</w:t>
      </w:r>
      <w:r w:rsidR="00FB0473">
        <w:rPr>
          <w:rFonts w:ascii="Times New Roman" w:hAnsi="Times New Roman" w:cs="Times New Roman"/>
          <w:sz w:val="28"/>
          <w:szCs w:val="28"/>
        </w:rPr>
        <w:t>ng ISO 9001 : 2015.</w:t>
      </w:r>
    </w:p>
    <w:p w:rsidR="006877CA" w:rsidRPr="006340F4" w:rsidRDefault="006877CA" w:rsidP="006340F4">
      <w:pPr>
        <w:spacing w:after="0" w:line="360" w:lineRule="auto"/>
        <w:rPr>
          <w:rFonts w:ascii="Times New Roman" w:eastAsia="Times New Roman" w:hAnsi="Times New Roman" w:cs="Times New Roman"/>
          <w:b/>
          <w:bCs/>
          <w:sz w:val="24"/>
          <w:szCs w:val="24"/>
          <w:lang w:val="pt-BR"/>
        </w:rPr>
      </w:pPr>
    </w:p>
    <w:p w:rsidR="00D72379" w:rsidRPr="007350F7" w:rsidRDefault="00D72379" w:rsidP="007A23D8">
      <w:pPr>
        <w:pStyle w:val="ListParagraph"/>
        <w:spacing w:after="0"/>
        <w:ind w:left="448"/>
        <w:contextualSpacing w:val="0"/>
        <w:rPr>
          <w:rFonts w:ascii="Times New Roman" w:hAnsi="Times New Roman" w:cs="Times New Roman"/>
          <w:sz w:val="24"/>
          <w:szCs w:val="24"/>
        </w:rPr>
      </w:pPr>
    </w:p>
    <w:p w:rsidR="004F33A6" w:rsidRPr="007350F7" w:rsidRDefault="004F33A6">
      <w:pPr>
        <w:rPr>
          <w:rFonts w:ascii="Times New Roman" w:hAnsi="Times New Roman" w:cs="Times New Roman"/>
          <w:sz w:val="24"/>
          <w:szCs w:val="24"/>
        </w:rPr>
      </w:pPr>
    </w:p>
    <w:sectPr w:rsidR="004F33A6" w:rsidRPr="007350F7" w:rsidSect="00A27589">
      <w:headerReference w:type="even" r:id="rId10"/>
      <w:headerReference w:type="default" r:id="rId11"/>
      <w:footerReference w:type="even" r:id="rId12"/>
      <w:footerReference w:type="default" r:id="rId13"/>
      <w:headerReference w:type="first" r:id="rId14"/>
      <w:footerReference w:type="first" r:id="rId15"/>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7C4" w:rsidRDefault="007F07C4" w:rsidP="008613DC">
      <w:pPr>
        <w:spacing w:after="0" w:line="240" w:lineRule="auto"/>
      </w:pPr>
      <w:r>
        <w:separator/>
      </w:r>
    </w:p>
  </w:endnote>
  <w:endnote w:type="continuationSeparator" w:id="0">
    <w:p w:rsidR="007F07C4" w:rsidRDefault="007F07C4" w:rsidP="00861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3DC" w:rsidRDefault="008613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1817739"/>
      <w:docPartObj>
        <w:docPartGallery w:val="Page Numbers (Bottom of Page)"/>
        <w:docPartUnique/>
      </w:docPartObj>
    </w:sdtPr>
    <w:sdtEndPr>
      <w:rPr>
        <w:noProof/>
      </w:rPr>
    </w:sdtEndPr>
    <w:sdtContent>
      <w:p w:rsidR="008613DC" w:rsidRDefault="008613DC">
        <w:pPr>
          <w:pStyle w:val="Footer"/>
          <w:jc w:val="center"/>
        </w:pPr>
        <w:r>
          <w:fldChar w:fldCharType="begin"/>
        </w:r>
        <w:r>
          <w:instrText xml:space="preserve"> PAGE   \* MERGEFORMAT </w:instrText>
        </w:r>
        <w:r>
          <w:fldChar w:fldCharType="separate"/>
        </w:r>
        <w:r w:rsidR="00D45995">
          <w:rPr>
            <w:noProof/>
          </w:rPr>
          <w:t>26</w:t>
        </w:r>
        <w:r>
          <w:rPr>
            <w:noProof/>
          </w:rPr>
          <w:fldChar w:fldCharType="end"/>
        </w:r>
      </w:p>
    </w:sdtContent>
  </w:sdt>
  <w:p w:rsidR="008613DC" w:rsidRDefault="008613D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3DC" w:rsidRDefault="008613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7C4" w:rsidRDefault="007F07C4" w:rsidP="008613DC">
      <w:pPr>
        <w:spacing w:after="0" w:line="240" w:lineRule="auto"/>
      </w:pPr>
      <w:r>
        <w:separator/>
      </w:r>
    </w:p>
  </w:footnote>
  <w:footnote w:type="continuationSeparator" w:id="0">
    <w:p w:rsidR="007F07C4" w:rsidRDefault="007F07C4" w:rsidP="008613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3DC" w:rsidRDefault="008613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3DC" w:rsidRDefault="008613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3DC" w:rsidRDefault="008613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62F03"/>
    <w:multiLevelType w:val="hybridMultilevel"/>
    <w:tmpl w:val="7AB84CB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E30146F"/>
    <w:multiLevelType w:val="hybridMultilevel"/>
    <w:tmpl w:val="73D64C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6954046"/>
    <w:multiLevelType w:val="hybridMultilevel"/>
    <w:tmpl w:val="E21E166C"/>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60D217F"/>
    <w:multiLevelType w:val="hybridMultilevel"/>
    <w:tmpl w:val="6C3CDA4E"/>
    <w:lvl w:ilvl="0" w:tplc="EF4CC46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6B1E3DE5"/>
    <w:multiLevelType w:val="hybridMultilevel"/>
    <w:tmpl w:val="6C348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EF6322"/>
    <w:multiLevelType w:val="hybridMultilevel"/>
    <w:tmpl w:val="D9DE98B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3D8"/>
    <w:rsid w:val="00023769"/>
    <w:rsid w:val="00054869"/>
    <w:rsid w:val="00055DDD"/>
    <w:rsid w:val="000B3AD2"/>
    <w:rsid w:val="00124788"/>
    <w:rsid w:val="0012505A"/>
    <w:rsid w:val="00141345"/>
    <w:rsid w:val="001D1653"/>
    <w:rsid w:val="002238FF"/>
    <w:rsid w:val="002467B5"/>
    <w:rsid w:val="0028335B"/>
    <w:rsid w:val="002A0284"/>
    <w:rsid w:val="002C657E"/>
    <w:rsid w:val="002E7C2E"/>
    <w:rsid w:val="004119AB"/>
    <w:rsid w:val="00477983"/>
    <w:rsid w:val="0049473A"/>
    <w:rsid w:val="004C1F3E"/>
    <w:rsid w:val="004D6E50"/>
    <w:rsid w:val="004E1414"/>
    <w:rsid w:val="004F33A6"/>
    <w:rsid w:val="00585838"/>
    <w:rsid w:val="006340F4"/>
    <w:rsid w:val="0064106F"/>
    <w:rsid w:val="0064651F"/>
    <w:rsid w:val="006877CA"/>
    <w:rsid w:val="00692A6C"/>
    <w:rsid w:val="006A2479"/>
    <w:rsid w:val="006A73B9"/>
    <w:rsid w:val="006A7D73"/>
    <w:rsid w:val="00725395"/>
    <w:rsid w:val="007350F7"/>
    <w:rsid w:val="007848A3"/>
    <w:rsid w:val="007A23D8"/>
    <w:rsid w:val="007D6F7B"/>
    <w:rsid w:val="007F07C4"/>
    <w:rsid w:val="00844650"/>
    <w:rsid w:val="008613DC"/>
    <w:rsid w:val="00983FFE"/>
    <w:rsid w:val="009A4282"/>
    <w:rsid w:val="009C6FCF"/>
    <w:rsid w:val="009E329A"/>
    <w:rsid w:val="00A0185A"/>
    <w:rsid w:val="00A27589"/>
    <w:rsid w:val="00A60E8F"/>
    <w:rsid w:val="00AC1255"/>
    <w:rsid w:val="00AF0160"/>
    <w:rsid w:val="00B07419"/>
    <w:rsid w:val="00B300C7"/>
    <w:rsid w:val="00B40936"/>
    <w:rsid w:val="00B425F6"/>
    <w:rsid w:val="00B44E97"/>
    <w:rsid w:val="00B62311"/>
    <w:rsid w:val="00B662DD"/>
    <w:rsid w:val="00B66ED0"/>
    <w:rsid w:val="00BB774F"/>
    <w:rsid w:val="00BC53C6"/>
    <w:rsid w:val="00C31B23"/>
    <w:rsid w:val="00CB3BA4"/>
    <w:rsid w:val="00CB3D7C"/>
    <w:rsid w:val="00CB603E"/>
    <w:rsid w:val="00D15A84"/>
    <w:rsid w:val="00D22055"/>
    <w:rsid w:val="00D23464"/>
    <w:rsid w:val="00D45995"/>
    <w:rsid w:val="00D72379"/>
    <w:rsid w:val="00D7512A"/>
    <w:rsid w:val="00E0130C"/>
    <w:rsid w:val="00E04632"/>
    <w:rsid w:val="00E35F74"/>
    <w:rsid w:val="00E553D9"/>
    <w:rsid w:val="00E94FAF"/>
    <w:rsid w:val="00EA2736"/>
    <w:rsid w:val="00EA694B"/>
    <w:rsid w:val="00ED3130"/>
    <w:rsid w:val="00ED69BD"/>
    <w:rsid w:val="00F2631F"/>
    <w:rsid w:val="00F33CBE"/>
    <w:rsid w:val="00FA0AD9"/>
    <w:rsid w:val="00FB0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8D7377-A35A-4655-929D-734A426C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3D8"/>
    <w:pPr>
      <w:ind w:left="720"/>
      <w:contextualSpacing/>
    </w:pPr>
  </w:style>
  <w:style w:type="paragraph" w:styleId="Header">
    <w:name w:val="header"/>
    <w:basedOn w:val="Normal"/>
    <w:link w:val="HeaderChar"/>
    <w:uiPriority w:val="99"/>
    <w:unhideWhenUsed/>
    <w:rsid w:val="008613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3DC"/>
  </w:style>
  <w:style w:type="paragraph" w:styleId="Footer">
    <w:name w:val="footer"/>
    <w:basedOn w:val="Normal"/>
    <w:link w:val="FooterChar"/>
    <w:uiPriority w:val="99"/>
    <w:unhideWhenUsed/>
    <w:rsid w:val="008613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3DC"/>
  </w:style>
  <w:style w:type="paragraph" w:styleId="NormalWeb">
    <w:name w:val="Normal (Web)"/>
    <w:basedOn w:val="Normal"/>
    <w:uiPriority w:val="99"/>
    <w:unhideWhenUsed/>
    <w:rsid w:val="0012478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24788"/>
    <w:rPr>
      <w:b/>
      <w:bCs/>
    </w:rPr>
  </w:style>
  <w:style w:type="character" w:styleId="Emphasis">
    <w:name w:val="Emphasis"/>
    <w:basedOn w:val="DefaultParagraphFont"/>
    <w:uiPriority w:val="20"/>
    <w:qFormat/>
    <w:rsid w:val="001247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31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675E7-BBC3-4A29-8D74-DD64BBE5A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27</Pages>
  <Words>6387</Words>
  <Characters>36408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khanhtruong</cp:lastModifiedBy>
  <cp:revision>55</cp:revision>
  <dcterms:created xsi:type="dcterms:W3CDTF">2021-02-27T10:22:00Z</dcterms:created>
  <dcterms:modified xsi:type="dcterms:W3CDTF">2021-02-28T02:55:00Z</dcterms:modified>
</cp:coreProperties>
</file>